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7F1E" w14:textId="77777777" w:rsidR="009C421D" w:rsidRPr="009C421D" w:rsidRDefault="009C421D" w:rsidP="009C421D">
      <w:pPr>
        <w:widowControl w:val="0"/>
        <w:autoSpaceDE w:val="0"/>
        <w:autoSpaceDN w:val="0"/>
        <w:spacing w:before="10"/>
        <w:jc w:val="center"/>
        <w:rPr>
          <w:rFonts w:ascii="Times New Roman" w:eastAsia="Times New Roman" w:hAnsi="Times New Roman" w:cs="Times New Roman"/>
          <w:b/>
          <w:bCs/>
          <w:color w:val="FFFFFF"/>
          <w:kern w:val="0"/>
          <w:szCs w:val="24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color w:val="FFFFFF"/>
          <w:kern w:val="0"/>
          <w:szCs w:val="24"/>
          <w:highlight w:val="black"/>
          <w:lang w:val="es-ES_tradnl"/>
          <w14:ligatures w14:val="none"/>
        </w:rPr>
        <w:t>MODELO DE PRONTUARIO CURSO PRESENCIAL</w:t>
      </w:r>
    </w:p>
    <w:p w14:paraId="0B1381F6" w14:textId="77777777" w:rsidR="009C421D" w:rsidRPr="009C421D" w:rsidRDefault="009C421D" w:rsidP="009C421D">
      <w:pPr>
        <w:widowControl w:val="0"/>
        <w:autoSpaceDE w:val="0"/>
        <w:autoSpaceDN w:val="0"/>
        <w:spacing w:before="10"/>
        <w:jc w:val="left"/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</w:pPr>
    </w:p>
    <w:p w14:paraId="066D689A" w14:textId="77777777" w:rsidR="009C421D" w:rsidRPr="009C421D" w:rsidRDefault="009C421D" w:rsidP="009C421D">
      <w:pPr>
        <w:widowControl w:val="0"/>
        <w:autoSpaceDE w:val="0"/>
        <w:autoSpaceDN w:val="0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</w:pPr>
      <w:bookmarkStart w:id="0" w:name="_Toc158042870"/>
      <w:bookmarkStart w:id="1" w:name="_Toc160091284"/>
      <w:bookmarkStart w:id="2" w:name="_Toc160091748"/>
      <w:bookmarkStart w:id="3" w:name="_Toc160684390"/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UNIVERSIDAD DE PUERTO RICO</w:t>
      </w:r>
      <w:bookmarkEnd w:id="0"/>
      <w:bookmarkEnd w:id="1"/>
      <w:bookmarkEnd w:id="2"/>
      <w:bookmarkEnd w:id="3"/>
    </w:p>
    <w:p w14:paraId="2E529232" w14:textId="77777777" w:rsidR="009C421D" w:rsidRPr="009C421D" w:rsidRDefault="009C421D" w:rsidP="009C421D">
      <w:pPr>
        <w:widowControl w:val="0"/>
        <w:tabs>
          <w:tab w:val="left" w:pos="5850"/>
        </w:tabs>
        <w:autoSpaceDE w:val="0"/>
        <w:autoSpaceDN w:val="0"/>
        <w:spacing w:line="276" w:lineRule="auto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s-ES_tradnl"/>
          <w14:ligatures w14:val="none"/>
        </w:rPr>
      </w:pPr>
      <w:bookmarkStart w:id="4" w:name="_Toc160091285"/>
      <w:bookmarkStart w:id="5" w:name="_Toc160091749"/>
      <w:bookmarkStart w:id="6" w:name="_Toc160684391"/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 xml:space="preserve">Recinto o Unidad </w:t>
      </w:r>
      <w:bookmarkEnd w:id="4"/>
      <w:bookmarkEnd w:id="5"/>
      <w:bookmarkEnd w:id="6"/>
      <w:r w:rsidRPr="009C421D">
        <w:rPr>
          <w:rFonts w:ascii="Times New Roman" w:eastAsia="Times New Roman" w:hAnsi="Times New Roman" w:cs="Times New Roman"/>
          <w:kern w:val="0"/>
          <w:szCs w:val="24"/>
          <w:u w:val="single"/>
          <w:lang w:val="es-ES_tradnl"/>
          <w14:ligatures w14:val="none"/>
        </w:rPr>
        <w:tab/>
      </w:r>
    </w:p>
    <w:p w14:paraId="30BF4F1F" w14:textId="77777777" w:rsidR="009C421D" w:rsidRPr="009C421D" w:rsidRDefault="009C421D" w:rsidP="009C421D">
      <w:pPr>
        <w:widowControl w:val="0"/>
        <w:tabs>
          <w:tab w:val="left" w:pos="5850"/>
        </w:tabs>
        <w:autoSpaceDE w:val="0"/>
        <w:autoSpaceDN w:val="0"/>
        <w:spacing w:line="276" w:lineRule="auto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kern w:val="0"/>
          <w:szCs w:val="24"/>
          <w:lang w:val="es-ES_tradnl"/>
          <w14:ligatures w14:val="none"/>
        </w:rPr>
      </w:pPr>
      <w:bookmarkStart w:id="7" w:name="_Toc160091286"/>
      <w:bookmarkStart w:id="8" w:name="_Toc160091750"/>
      <w:bookmarkStart w:id="9" w:name="_Toc160684392"/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Facultad</w:t>
      </w:r>
      <w:r w:rsidRPr="009C421D">
        <w:rPr>
          <w:rFonts w:ascii="Times New Roman" w:eastAsia="Times New Roman" w:hAnsi="Times New Roman" w:cs="Times New Roman"/>
          <w:b/>
          <w:bCs/>
          <w:spacing w:val="-2"/>
          <w:kern w:val="0"/>
          <w:szCs w:val="24"/>
          <w:lang w:val="es-ES_tradnl"/>
          <w14:ligatures w14:val="none"/>
        </w:rPr>
        <w:t xml:space="preserve"> o Colegio de</w:t>
      </w:r>
      <w:bookmarkEnd w:id="7"/>
      <w:bookmarkEnd w:id="8"/>
      <w:bookmarkEnd w:id="9"/>
      <w:r w:rsidRPr="009C421D">
        <w:rPr>
          <w:rFonts w:ascii="Times New Roman" w:eastAsia="Times New Roman" w:hAnsi="Times New Roman" w:cs="Times New Roman"/>
          <w:b/>
          <w:bCs/>
          <w:spacing w:val="-7"/>
          <w:kern w:val="0"/>
          <w:szCs w:val="24"/>
          <w:lang w:val="es-ES_tradnl"/>
          <w14:ligatures w14:val="none"/>
        </w:rPr>
        <w:t xml:space="preserve"> </w:t>
      </w:r>
      <w:r w:rsidRPr="009C421D">
        <w:rPr>
          <w:rFonts w:ascii="Times New Roman" w:eastAsia="Times New Roman" w:hAnsi="Times New Roman" w:cs="Times New Roman"/>
          <w:kern w:val="0"/>
          <w:szCs w:val="24"/>
          <w:u w:val="single"/>
          <w:lang w:val="es-ES_tradnl"/>
          <w14:ligatures w14:val="none"/>
        </w:rPr>
        <w:tab/>
      </w:r>
    </w:p>
    <w:p w14:paraId="364B32A0" w14:textId="77777777" w:rsidR="009C421D" w:rsidRPr="009C421D" w:rsidRDefault="009C421D" w:rsidP="009C421D">
      <w:pPr>
        <w:widowControl w:val="0"/>
        <w:tabs>
          <w:tab w:val="left" w:pos="5850"/>
        </w:tabs>
        <w:autoSpaceDE w:val="0"/>
        <w:autoSpaceDN w:val="0"/>
        <w:spacing w:line="276" w:lineRule="auto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</w:pPr>
      <w:bookmarkStart w:id="10" w:name="_Toc160091287"/>
      <w:bookmarkStart w:id="11" w:name="_Toc160091751"/>
      <w:bookmarkStart w:id="12" w:name="_Toc160684393"/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Escuela o Departamento</w:t>
      </w:r>
      <w:r w:rsidRPr="009C421D">
        <w:rPr>
          <w:rFonts w:ascii="Times New Roman" w:eastAsia="Times New Roman" w:hAnsi="Times New Roman" w:cs="Times New Roman"/>
          <w:b/>
          <w:bCs/>
          <w:spacing w:val="-6"/>
          <w:kern w:val="0"/>
          <w:szCs w:val="24"/>
          <w:lang w:val="es-ES_tradnl"/>
          <w14:ligatures w14:val="none"/>
        </w:rPr>
        <w:t xml:space="preserve"> </w:t>
      </w: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de</w:t>
      </w:r>
      <w:bookmarkEnd w:id="10"/>
      <w:bookmarkEnd w:id="11"/>
      <w:bookmarkEnd w:id="12"/>
      <w:r w:rsidRPr="009C421D">
        <w:rPr>
          <w:rFonts w:ascii="Times New Roman" w:eastAsia="Times New Roman" w:hAnsi="Times New Roman" w:cs="Times New Roman"/>
          <w:kern w:val="0"/>
          <w:szCs w:val="24"/>
          <w:u w:val="single"/>
          <w:lang w:val="es-ES_tradnl"/>
          <w14:ligatures w14:val="none"/>
        </w:rPr>
        <w:tab/>
      </w:r>
    </w:p>
    <w:p w14:paraId="7DE20035" w14:textId="77777777" w:rsidR="009C421D" w:rsidRPr="009C421D" w:rsidRDefault="009C421D" w:rsidP="009C421D">
      <w:pPr>
        <w:widowControl w:val="0"/>
        <w:tabs>
          <w:tab w:val="left" w:pos="5850"/>
        </w:tabs>
        <w:autoSpaceDE w:val="0"/>
        <w:autoSpaceDN w:val="0"/>
        <w:spacing w:line="276" w:lineRule="auto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</w:pPr>
      <w:bookmarkStart w:id="13" w:name="_Toc160091288"/>
      <w:bookmarkStart w:id="14" w:name="_Toc160091752"/>
      <w:bookmarkStart w:id="15" w:name="_Toc160684394"/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Programa</w:t>
      </w:r>
      <w:r w:rsidRPr="009C421D">
        <w:rPr>
          <w:rFonts w:ascii="Times New Roman" w:eastAsia="Times New Roman" w:hAnsi="Times New Roman" w:cs="Times New Roman"/>
          <w:b/>
          <w:bCs/>
          <w:spacing w:val="-1"/>
          <w:kern w:val="0"/>
          <w:szCs w:val="24"/>
          <w:lang w:val="es-ES_tradnl"/>
          <w14:ligatures w14:val="none"/>
        </w:rPr>
        <w:t xml:space="preserve"> </w:t>
      </w: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 xml:space="preserve">de </w:t>
      </w:r>
      <w:bookmarkEnd w:id="13"/>
      <w:bookmarkEnd w:id="14"/>
      <w:bookmarkEnd w:id="15"/>
      <w:r w:rsidRPr="009C421D">
        <w:rPr>
          <w:rFonts w:ascii="Times New Roman" w:eastAsia="Times New Roman" w:hAnsi="Times New Roman" w:cs="Times New Roman"/>
          <w:kern w:val="0"/>
          <w:szCs w:val="24"/>
          <w:u w:val="single"/>
          <w:lang w:val="es-ES_tradnl"/>
          <w14:ligatures w14:val="none"/>
        </w:rPr>
        <w:tab/>
      </w:r>
    </w:p>
    <w:p w14:paraId="622EFA85" w14:textId="77777777" w:rsidR="009C421D" w:rsidRPr="009C421D" w:rsidRDefault="009C421D" w:rsidP="009C421D">
      <w:pPr>
        <w:widowControl w:val="0"/>
        <w:autoSpaceDE w:val="0"/>
        <w:autoSpaceDN w:val="0"/>
        <w:spacing w:before="240" w:after="24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lang w:val="en-US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kern w:val="0"/>
          <w:sz w:val="22"/>
          <w:lang w:val="en-US"/>
          <w14:ligatures w14:val="none"/>
        </w:rPr>
        <w:t>PRONTUARIO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965"/>
        <w:gridCol w:w="2070"/>
        <w:gridCol w:w="104"/>
        <w:gridCol w:w="5139"/>
      </w:tblGrid>
      <w:tr w:rsidR="009C421D" w:rsidRPr="009C421D" w14:paraId="7C3C436B" w14:textId="77777777" w:rsidTr="009C421D">
        <w:trPr>
          <w:trHeight w:val="530"/>
        </w:trPr>
        <w:tc>
          <w:tcPr>
            <w:tcW w:w="2965" w:type="dxa"/>
            <w:shd w:val="clear" w:color="auto" w:fill="F2F2F2"/>
            <w:vAlign w:val="center"/>
          </w:tcPr>
          <w:p w14:paraId="3F4DB787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C421D">
              <w:rPr>
                <w:rFonts w:ascii="Times New Roman" w:eastAsia="Times New Roman" w:hAnsi="Times New Roman" w:cs="Times New Roman"/>
                <w:lang w:val="en-US"/>
              </w:rPr>
              <w:t>TÍTULO DEL CURSO:</w:t>
            </w:r>
          </w:p>
        </w:tc>
        <w:tc>
          <w:tcPr>
            <w:tcW w:w="7313" w:type="dxa"/>
            <w:gridSpan w:val="3"/>
          </w:tcPr>
          <w:p w14:paraId="23868F82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C421D" w:rsidRPr="009C421D" w14:paraId="412F7F5C" w14:textId="77777777" w:rsidTr="009C421D">
        <w:trPr>
          <w:trHeight w:val="341"/>
        </w:trPr>
        <w:tc>
          <w:tcPr>
            <w:tcW w:w="2965" w:type="dxa"/>
            <w:shd w:val="clear" w:color="auto" w:fill="F2F2F2"/>
            <w:vAlign w:val="center"/>
          </w:tcPr>
          <w:p w14:paraId="2EF34DDE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C421D">
              <w:rPr>
                <w:rFonts w:ascii="Times New Roman" w:eastAsia="Times New Roman" w:hAnsi="Times New Roman" w:cs="Times New Roman"/>
                <w:lang w:val="en-US"/>
              </w:rPr>
              <w:t>CODIFICACIÓN:</w:t>
            </w:r>
          </w:p>
        </w:tc>
        <w:tc>
          <w:tcPr>
            <w:tcW w:w="7313" w:type="dxa"/>
            <w:gridSpan w:val="3"/>
          </w:tcPr>
          <w:p w14:paraId="46FF0A00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C421D" w:rsidRPr="009C421D" w14:paraId="76125854" w14:textId="77777777" w:rsidTr="009C421D">
        <w:tc>
          <w:tcPr>
            <w:tcW w:w="2965" w:type="dxa"/>
            <w:shd w:val="clear" w:color="auto" w:fill="F2F2F2"/>
            <w:vAlign w:val="center"/>
          </w:tcPr>
          <w:p w14:paraId="5635D2B3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C421D">
              <w:rPr>
                <w:rFonts w:ascii="Times New Roman" w:eastAsia="Times New Roman" w:hAnsi="Times New Roman" w:cs="Times New Roman"/>
                <w:lang w:val="en-US"/>
              </w:rPr>
              <w:t>CANTIDAD DE HORAS/CRÉDITO:</w:t>
            </w:r>
          </w:p>
        </w:tc>
        <w:tc>
          <w:tcPr>
            <w:tcW w:w="7313" w:type="dxa"/>
            <w:gridSpan w:val="3"/>
          </w:tcPr>
          <w:p w14:paraId="69E0F48B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C421D" w:rsidRPr="009C421D" w14:paraId="619CD73E" w14:textId="77777777" w:rsidTr="009C421D">
        <w:trPr>
          <w:trHeight w:val="827"/>
        </w:trPr>
        <w:tc>
          <w:tcPr>
            <w:tcW w:w="2965" w:type="dxa"/>
            <w:shd w:val="clear" w:color="auto" w:fill="F2F2F2"/>
            <w:vAlign w:val="center"/>
          </w:tcPr>
          <w:p w14:paraId="38D37492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PRERREQUISITOS, CORREQUISITOS Y OTROS REQUERIMIENTOS:</w:t>
            </w:r>
          </w:p>
        </w:tc>
        <w:tc>
          <w:tcPr>
            <w:tcW w:w="7313" w:type="dxa"/>
            <w:gridSpan w:val="3"/>
          </w:tcPr>
          <w:p w14:paraId="232BC7CD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68EEADBD" w14:textId="77777777" w:rsidTr="009C421D">
        <w:tc>
          <w:tcPr>
            <w:tcW w:w="10278" w:type="dxa"/>
            <w:gridSpan w:val="4"/>
            <w:shd w:val="clear" w:color="auto" w:fill="F2F2F2"/>
          </w:tcPr>
          <w:p w14:paraId="58FA423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DESCRIPCIÓN DEL CURSO:</w:t>
            </w:r>
          </w:p>
          <w:p w14:paraId="13CADF8C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 xml:space="preserve">Nota: Al final incluya </w:t>
            </w:r>
            <w:r w:rsidRPr="009C42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ES"/>
              </w:rPr>
              <w:t>Curso presencial</w:t>
            </w: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 xml:space="preserve">. No puede exceder de mil (1,000) caracteres. </w:t>
            </w:r>
          </w:p>
        </w:tc>
      </w:tr>
      <w:tr w:rsidR="009C421D" w:rsidRPr="009C421D" w14:paraId="42206CA5" w14:textId="77777777" w:rsidTr="00F42239">
        <w:trPr>
          <w:trHeight w:val="1440"/>
        </w:trPr>
        <w:tc>
          <w:tcPr>
            <w:tcW w:w="10278" w:type="dxa"/>
            <w:gridSpan w:val="4"/>
          </w:tcPr>
          <w:p w14:paraId="278C0820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17D8BE31" w14:textId="77777777" w:rsidTr="009C421D">
        <w:tc>
          <w:tcPr>
            <w:tcW w:w="10278" w:type="dxa"/>
            <w:gridSpan w:val="4"/>
            <w:shd w:val="clear" w:color="auto" w:fill="F2F2F2"/>
          </w:tcPr>
          <w:p w14:paraId="70F4D88B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OBJETIVOS DE APRENDIZAJE:</w:t>
            </w:r>
          </w:p>
          <w:p w14:paraId="7C244E32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Deben ser centrados en el estudiante, observables, medibles, del nivel adecuado y pertinentes al curso.</w:t>
            </w:r>
          </w:p>
        </w:tc>
      </w:tr>
      <w:tr w:rsidR="009C421D" w:rsidRPr="009C421D" w14:paraId="6A9720E9" w14:textId="77777777" w:rsidTr="00F42239">
        <w:tc>
          <w:tcPr>
            <w:tcW w:w="10278" w:type="dxa"/>
            <w:gridSpan w:val="4"/>
          </w:tcPr>
          <w:p w14:paraId="7105122C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39E48C29" w14:textId="77777777" w:rsidTr="00F42239">
        <w:tc>
          <w:tcPr>
            <w:tcW w:w="10278" w:type="dxa"/>
            <w:gridSpan w:val="4"/>
          </w:tcPr>
          <w:p w14:paraId="42D67F7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6862DB04" w14:textId="77777777" w:rsidTr="00F42239">
        <w:tc>
          <w:tcPr>
            <w:tcW w:w="10278" w:type="dxa"/>
            <w:gridSpan w:val="4"/>
          </w:tcPr>
          <w:p w14:paraId="0FE1E6E0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47B8221F" w14:textId="77777777" w:rsidTr="00F42239">
        <w:tc>
          <w:tcPr>
            <w:tcW w:w="10278" w:type="dxa"/>
            <w:gridSpan w:val="4"/>
          </w:tcPr>
          <w:p w14:paraId="337918C6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2693DBE6" w14:textId="77777777" w:rsidTr="00F42239">
        <w:tc>
          <w:tcPr>
            <w:tcW w:w="10278" w:type="dxa"/>
            <w:gridSpan w:val="4"/>
          </w:tcPr>
          <w:p w14:paraId="7E01CFF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53E2905F" w14:textId="77777777" w:rsidTr="00F42239">
        <w:tc>
          <w:tcPr>
            <w:tcW w:w="10278" w:type="dxa"/>
            <w:gridSpan w:val="4"/>
          </w:tcPr>
          <w:p w14:paraId="1167BDA1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0971277E" w14:textId="77777777" w:rsidTr="00F42239">
        <w:tc>
          <w:tcPr>
            <w:tcW w:w="10278" w:type="dxa"/>
            <w:gridSpan w:val="4"/>
          </w:tcPr>
          <w:p w14:paraId="35C95FE8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339D99EC" w14:textId="77777777" w:rsidTr="00F42239">
        <w:tc>
          <w:tcPr>
            <w:tcW w:w="10278" w:type="dxa"/>
            <w:gridSpan w:val="4"/>
          </w:tcPr>
          <w:p w14:paraId="5504C8F1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28CB545F" w14:textId="77777777" w:rsidTr="00F42239">
        <w:tc>
          <w:tcPr>
            <w:tcW w:w="10278" w:type="dxa"/>
            <w:gridSpan w:val="4"/>
          </w:tcPr>
          <w:p w14:paraId="4026BA71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49C74167" w14:textId="77777777" w:rsidTr="00F42239">
        <w:tc>
          <w:tcPr>
            <w:tcW w:w="10278" w:type="dxa"/>
            <w:gridSpan w:val="4"/>
          </w:tcPr>
          <w:p w14:paraId="1B7099C1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0895CD3A" w14:textId="77777777" w:rsidTr="009C421D">
        <w:tc>
          <w:tcPr>
            <w:tcW w:w="10278" w:type="dxa"/>
            <w:gridSpan w:val="4"/>
            <w:shd w:val="clear" w:color="auto" w:fill="F2F2F2"/>
          </w:tcPr>
          <w:p w14:paraId="7C24E069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LIBRO DE TEXTO SUGERIDO:</w:t>
            </w:r>
          </w:p>
          <w:p w14:paraId="2DC20DBD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Nota: Si no aplica, o está por determinar, escriba NO APLICA o POR DETERMINAR</w:t>
            </w:r>
          </w:p>
        </w:tc>
      </w:tr>
      <w:tr w:rsidR="009C421D" w:rsidRPr="009C421D" w14:paraId="675739CC" w14:textId="77777777" w:rsidTr="00F42239">
        <w:trPr>
          <w:trHeight w:val="1584"/>
        </w:trPr>
        <w:tc>
          <w:tcPr>
            <w:tcW w:w="10278" w:type="dxa"/>
            <w:gridSpan w:val="4"/>
          </w:tcPr>
          <w:p w14:paraId="75EEDB12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7E7D7883" w14:textId="77777777" w:rsidTr="009C421D">
        <w:tc>
          <w:tcPr>
            <w:tcW w:w="10278" w:type="dxa"/>
            <w:gridSpan w:val="4"/>
            <w:shd w:val="clear" w:color="auto" w:fill="F2F2F2"/>
          </w:tcPr>
          <w:p w14:paraId="1851357B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lastRenderedPageBreak/>
              <w:t xml:space="preserve">BOSQUEJO DE CONTENIDO Y DISTRIBUCIÓN DEL TIEMPO </w:t>
            </w: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(Ejemplo de distribución para curso de tres (3) créditos, 45 horas contacto)</w:t>
            </w:r>
          </w:p>
        </w:tc>
      </w:tr>
      <w:tr w:rsidR="009C421D" w:rsidRPr="009C421D" w14:paraId="16DB5D10" w14:textId="77777777" w:rsidTr="009C421D">
        <w:tc>
          <w:tcPr>
            <w:tcW w:w="5139" w:type="dxa"/>
            <w:gridSpan w:val="3"/>
            <w:shd w:val="clear" w:color="auto" w:fill="F2F2F2"/>
          </w:tcPr>
          <w:p w14:paraId="2E8528B6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TEMA</w:t>
            </w:r>
          </w:p>
        </w:tc>
        <w:tc>
          <w:tcPr>
            <w:tcW w:w="5139" w:type="dxa"/>
            <w:shd w:val="clear" w:color="auto" w:fill="F2F2F2"/>
          </w:tcPr>
          <w:p w14:paraId="45778FFB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DISTRIBUCION DEL TIEMPO (horas)</w:t>
            </w:r>
          </w:p>
        </w:tc>
      </w:tr>
      <w:tr w:rsidR="009C421D" w:rsidRPr="009C421D" w14:paraId="23AACAA4" w14:textId="77777777" w:rsidTr="00F42239">
        <w:trPr>
          <w:trHeight w:val="216"/>
        </w:trPr>
        <w:tc>
          <w:tcPr>
            <w:tcW w:w="5139" w:type="dxa"/>
            <w:gridSpan w:val="3"/>
          </w:tcPr>
          <w:p w14:paraId="788DF039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1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5139" w:type="dxa"/>
          </w:tcPr>
          <w:p w14:paraId="7845AA7F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4</w:t>
            </w:r>
          </w:p>
        </w:tc>
      </w:tr>
      <w:tr w:rsidR="009C421D" w:rsidRPr="009C421D" w14:paraId="4BC3D200" w14:textId="77777777" w:rsidTr="00F42239">
        <w:trPr>
          <w:trHeight w:val="216"/>
        </w:trPr>
        <w:tc>
          <w:tcPr>
            <w:tcW w:w="5139" w:type="dxa"/>
            <w:gridSpan w:val="3"/>
          </w:tcPr>
          <w:p w14:paraId="6A2CBCD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2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5139" w:type="dxa"/>
          </w:tcPr>
          <w:p w14:paraId="51552D9D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4</w:t>
            </w:r>
          </w:p>
        </w:tc>
      </w:tr>
      <w:tr w:rsidR="009C421D" w:rsidRPr="009C421D" w14:paraId="13D3BE45" w14:textId="77777777" w:rsidTr="00F42239">
        <w:trPr>
          <w:trHeight w:val="216"/>
        </w:trPr>
        <w:tc>
          <w:tcPr>
            <w:tcW w:w="5139" w:type="dxa"/>
            <w:gridSpan w:val="3"/>
          </w:tcPr>
          <w:p w14:paraId="325C2E68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3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5139" w:type="dxa"/>
          </w:tcPr>
          <w:p w14:paraId="156D0E8C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6</w:t>
            </w:r>
          </w:p>
        </w:tc>
      </w:tr>
      <w:tr w:rsidR="009C421D" w:rsidRPr="009C421D" w14:paraId="7A6FE0DA" w14:textId="77777777" w:rsidTr="00F42239">
        <w:trPr>
          <w:trHeight w:val="216"/>
        </w:trPr>
        <w:tc>
          <w:tcPr>
            <w:tcW w:w="5139" w:type="dxa"/>
            <w:gridSpan w:val="3"/>
          </w:tcPr>
          <w:p w14:paraId="3D371364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Examen 1</w:t>
            </w:r>
          </w:p>
        </w:tc>
        <w:tc>
          <w:tcPr>
            <w:tcW w:w="5139" w:type="dxa"/>
          </w:tcPr>
          <w:p w14:paraId="04EFB142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2</w:t>
            </w:r>
          </w:p>
        </w:tc>
      </w:tr>
      <w:tr w:rsidR="009C421D" w:rsidRPr="009C421D" w14:paraId="422A07E0" w14:textId="77777777" w:rsidTr="00F42239">
        <w:trPr>
          <w:trHeight w:val="216"/>
        </w:trPr>
        <w:tc>
          <w:tcPr>
            <w:tcW w:w="5139" w:type="dxa"/>
            <w:gridSpan w:val="3"/>
          </w:tcPr>
          <w:p w14:paraId="31120E0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Viaje de campo</w:t>
            </w:r>
          </w:p>
        </w:tc>
        <w:tc>
          <w:tcPr>
            <w:tcW w:w="5139" w:type="dxa"/>
          </w:tcPr>
          <w:p w14:paraId="1CB0B55A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6</w:t>
            </w:r>
          </w:p>
        </w:tc>
      </w:tr>
      <w:tr w:rsidR="009C421D" w:rsidRPr="009C421D" w14:paraId="24003EE6" w14:textId="77777777" w:rsidTr="00F42239">
        <w:trPr>
          <w:trHeight w:val="216"/>
        </w:trPr>
        <w:tc>
          <w:tcPr>
            <w:tcW w:w="5139" w:type="dxa"/>
            <w:gridSpan w:val="3"/>
          </w:tcPr>
          <w:p w14:paraId="617CEF78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4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5139" w:type="dxa"/>
          </w:tcPr>
          <w:p w14:paraId="10FBB94B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4</w:t>
            </w:r>
          </w:p>
        </w:tc>
      </w:tr>
      <w:tr w:rsidR="009C421D" w:rsidRPr="009C421D" w14:paraId="3F4AC458" w14:textId="77777777" w:rsidTr="00F42239">
        <w:trPr>
          <w:trHeight w:val="216"/>
        </w:trPr>
        <w:tc>
          <w:tcPr>
            <w:tcW w:w="5139" w:type="dxa"/>
            <w:gridSpan w:val="3"/>
          </w:tcPr>
          <w:p w14:paraId="3879D06D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5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5139" w:type="dxa"/>
          </w:tcPr>
          <w:p w14:paraId="343DBB64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4</w:t>
            </w:r>
          </w:p>
        </w:tc>
      </w:tr>
      <w:tr w:rsidR="009C421D" w:rsidRPr="009C421D" w14:paraId="5ED63B35" w14:textId="77777777" w:rsidTr="00F42239">
        <w:trPr>
          <w:trHeight w:val="216"/>
        </w:trPr>
        <w:tc>
          <w:tcPr>
            <w:tcW w:w="5139" w:type="dxa"/>
            <w:gridSpan w:val="3"/>
          </w:tcPr>
          <w:p w14:paraId="325B35B7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6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5139" w:type="dxa"/>
          </w:tcPr>
          <w:p w14:paraId="70288DD6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4</w:t>
            </w:r>
          </w:p>
        </w:tc>
      </w:tr>
      <w:tr w:rsidR="009C421D" w:rsidRPr="009C421D" w14:paraId="720C61A2" w14:textId="77777777" w:rsidTr="00F42239">
        <w:trPr>
          <w:trHeight w:val="216"/>
        </w:trPr>
        <w:tc>
          <w:tcPr>
            <w:tcW w:w="5139" w:type="dxa"/>
            <w:gridSpan w:val="3"/>
          </w:tcPr>
          <w:p w14:paraId="5BAA52D1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7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5139" w:type="dxa"/>
          </w:tcPr>
          <w:p w14:paraId="303811B7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6</w:t>
            </w:r>
          </w:p>
        </w:tc>
      </w:tr>
      <w:tr w:rsidR="009C421D" w:rsidRPr="009C421D" w14:paraId="24C55C18" w14:textId="77777777" w:rsidTr="00F42239">
        <w:trPr>
          <w:trHeight w:val="216"/>
        </w:trPr>
        <w:tc>
          <w:tcPr>
            <w:tcW w:w="5139" w:type="dxa"/>
            <w:gridSpan w:val="3"/>
          </w:tcPr>
          <w:p w14:paraId="600A80FB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8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5139" w:type="dxa"/>
          </w:tcPr>
          <w:p w14:paraId="0E030437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3</w:t>
            </w:r>
          </w:p>
        </w:tc>
      </w:tr>
      <w:tr w:rsidR="009C421D" w:rsidRPr="009C421D" w14:paraId="4477758A" w14:textId="77777777" w:rsidTr="00F42239">
        <w:trPr>
          <w:trHeight w:val="216"/>
        </w:trPr>
        <w:tc>
          <w:tcPr>
            <w:tcW w:w="5139" w:type="dxa"/>
            <w:gridSpan w:val="3"/>
          </w:tcPr>
          <w:p w14:paraId="426ABB57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Examen final</w:t>
            </w:r>
          </w:p>
        </w:tc>
        <w:tc>
          <w:tcPr>
            <w:tcW w:w="5139" w:type="dxa"/>
          </w:tcPr>
          <w:p w14:paraId="13A1E268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2</w:t>
            </w:r>
          </w:p>
        </w:tc>
      </w:tr>
      <w:tr w:rsidR="009C421D" w:rsidRPr="009C421D" w14:paraId="7E302D5C" w14:textId="77777777" w:rsidTr="009C421D">
        <w:tc>
          <w:tcPr>
            <w:tcW w:w="5139" w:type="dxa"/>
            <w:gridSpan w:val="3"/>
            <w:shd w:val="clear" w:color="auto" w:fill="F2F2F2"/>
          </w:tcPr>
          <w:p w14:paraId="35E50D18" w14:textId="77777777" w:rsidR="009C421D" w:rsidRPr="009C421D" w:rsidRDefault="009C421D" w:rsidP="009C421D">
            <w:pPr>
              <w:jc w:val="right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TOTAL, DE HORAS CONTACTO</w:t>
            </w:r>
          </w:p>
        </w:tc>
        <w:tc>
          <w:tcPr>
            <w:tcW w:w="5139" w:type="dxa"/>
          </w:tcPr>
          <w:p w14:paraId="2F342304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fldChar w:fldCharType="begin"/>
            </w: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instrText xml:space="preserve"> =SUM(ABOVE) </w:instrText>
            </w: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fldChar w:fldCharType="separate"/>
            </w:r>
            <w:r w:rsidRPr="009C421D">
              <w:rPr>
                <w:rFonts w:ascii="Times New Roman" w:eastAsia="Times New Roman" w:hAnsi="Times New Roman" w:cs="Times New Roman"/>
                <w:b/>
                <w:bCs/>
                <w:noProof/>
                <w:lang w:val="es-ES"/>
              </w:rPr>
              <w:t>45</w:t>
            </w: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fldChar w:fldCharType="end"/>
            </w:r>
          </w:p>
        </w:tc>
      </w:tr>
      <w:tr w:rsidR="009C421D" w:rsidRPr="009C421D" w14:paraId="55355F40" w14:textId="77777777" w:rsidTr="009C421D">
        <w:tc>
          <w:tcPr>
            <w:tcW w:w="10278" w:type="dxa"/>
            <w:gridSpan w:val="4"/>
            <w:shd w:val="clear" w:color="auto" w:fill="F2F2F2"/>
          </w:tcPr>
          <w:p w14:paraId="19492B9E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ESTRATEGIAS INSTRUCCIONALES:</w:t>
            </w:r>
          </w:p>
          <w:p w14:paraId="271B165B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Nota: Véase ejemplos en el ANEJO 2, Parte II, J.</w:t>
            </w:r>
          </w:p>
        </w:tc>
      </w:tr>
      <w:tr w:rsidR="009C421D" w:rsidRPr="009C421D" w14:paraId="74A937CD" w14:textId="77777777" w:rsidTr="00F42239">
        <w:trPr>
          <w:trHeight w:val="288"/>
        </w:trPr>
        <w:tc>
          <w:tcPr>
            <w:tcW w:w="10278" w:type="dxa"/>
            <w:gridSpan w:val="4"/>
          </w:tcPr>
          <w:p w14:paraId="7B93EAF2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0759BF64" w14:textId="77777777" w:rsidTr="00F42239">
        <w:trPr>
          <w:trHeight w:val="288"/>
        </w:trPr>
        <w:tc>
          <w:tcPr>
            <w:tcW w:w="10278" w:type="dxa"/>
            <w:gridSpan w:val="4"/>
          </w:tcPr>
          <w:p w14:paraId="1ACEB746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18C2599B" w14:textId="77777777" w:rsidTr="00F42239">
        <w:trPr>
          <w:trHeight w:val="288"/>
        </w:trPr>
        <w:tc>
          <w:tcPr>
            <w:tcW w:w="10278" w:type="dxa"/>
            <w:gridSpan w:val="4"/>
          </w:tcPr>
          <w:p w14:paraId="1910135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210EBB0C" w14:textId="77777777" w:rsidTr="00F42239">
        <w:trPr>
          <w:trHeight w:val="288"/>
        </w:trPr>
        <w:tc>
          <w:tcPr>
            <w:tcW w:w="10278" w:type="dxa"/>
            <w:gridSpan w:val="4"/>
          </w:tcPr>
          <w:p w14:paraId="72F44BD9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6FDF59EE" w14:textId="77777777" w:rsidTr="00F42239">
        <w:trPr>
          <w:trHeight w:val="288"/>
        </w:trPr>
        <w:tc>
          <w:tcPr>
            <w:tcW w:w="10278" w:type="dxa"/>
            <w:gridSpan w:val="4"/>
          </w:tcPr>
          <w:p w14:paraId="4D2A6E89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53C9550B" w14:textId="77777777" w:rsidTr="00F42239">
        <w:trPr>
          <w:trHeight w:val="288"/>
        </w:trPr>
        <w:tc>
          <w:tcPr>
            <w:tcW w:w="10278" w:type="dxa"/>
            <w:gridSpan w:val="4"/>
          </w:tcPr>
          <w:p w14:paraId="6689E95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6F2B1762" w14:textId="77777777" w:rsidTr="00F42239">
        <w:trPr>
          <w:trHeight w:val="288"/>
        </w:trPr>
        <w:tc>
          <w:tcPr>
            <w:tcW w:w="10278" w:type="dxa"/>
            <w:gridSpan w:val="4"/>
          </w:tcPr>
          <w:p w14:paraId="6DD067CD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52045295" w14:textId="77777777" w:rsidTr="00F42239">
        <w:trPr>
          <w:trHeight w:val="288"/>
        </w:trPr>
        <w:tc>
          <w:tcPr>
            <w:tcW w:w="10278" w:type="dxa"/>
            <w:gridSpan w:val="4"/>
          </w:tcPr>
          <w:p w14:paraId="632D0ACD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6EA31515" w14:textId="77777777" w:rsidTr="00F42239">
        <w:trPr>
          <w:trHeight w:val="288"/>
        </w:trPr>
        <w:tc>
          <w:tcPr>
            <w:tcW w:w="10278" w:type="dxa"/>
            <w:gridSpan w:val="4"/>
          </w:tcPr>
          <w:p w14:paraId="4B7F5314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4D2FCCA5" w14:textId="77777777" w:rsidTr="009C421D">
        <w:tc>
          <w:tcPr>
            <w:tcW w:w="10278" w:type="dxa"/>
            <w:gridSpan w:val="4"/>
            <w:shd w:val="clear" w:color="auto" w:fill="F2F2F2"/>
          </w:tcPr>
          <w:p w14:paraId="016CB946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RECURSOS DE APRENDIZAJE E INSTALACIONES DISPONIBLES O REQUERIDOS:</w:t>
            </w:r>
          </w:p>
          <w:p w14:paraId="430C629C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Nota: Véase ejemplos en el ANEJO 2, Parte II, K.</w:t>
            </w:r>
          </w:p>
        </w:tc>
      </w:tr>
      <w:tr w:rsidR="009C421D" w:rsidRPr="009C421D" w14:paraId="23DA7C6D" w14:textId="77777777" w:rsidTr="00F42239">
        <w:trPr>
          <w:trHeight w:val="317"/>
        </w:trPr>
        <w:tc>
          <w:tcPr>
            <w:tcW w:w="10278" w:type="dxa"/>
            <w:gridSpan w:val="4"/>
          </w:tcPr>
          <w:p w14:paraId="3DCAB04E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3D651BED" w14:textId="77777777" w:rsidTr="00F42239">
        <w:trPr>
          <w:trHeight w:val="317"/>
        </w:trPr>
        <w:tc>
          <w:tcPr>
            <w:tcW w:w="10278" w:type="dxa"/>
            <w:gridSpan w:val="4"/>
          </w:tcPr>
          <w:p w14:paraId="0FE41E2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27D36582" w14:textId="77777777" w:rsidTr="00F42239">
        <w:trPr>
          <w:trHeight w:val="317"/>
        </w:trPr>
        <w:tc>
          <w:tcPr>
            <w:tcW w:w="10278" w:type="dxa"/>
            <w:gridSpan w:val="4"/>
          </w:tcPr>
          <w:p w14:paraId="6AED2C8F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713FEB24" w14:textId="77777777" w:rsidTr="00F42239">
        <w:trPr>
          <w:trHeight w:val="317"/>
        </w:trPr>
        <w:tc>
          <w:tcPr>
            <w:tcW w:w="10278" w:type="dxa"/>
            <w:gridSpan w:val="4"/>
          </w:tcPr>
          <w:p w14:paraId="73E9F3EE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1C5BD0F1" w14:textId="77777777" w:rsidTr="00F42239">
        <w:trPr>
          <w:trHeight w:val="317"/>
        </w:trPr>
        <w:tc>
          <w:tcPr>
            <w:tcW w:w="10278" w:type="dxa"/>
            <w:gridSpan w:val="4"/>
          </w:tcPr>
          <w:p w14:paraId="3C2CC3AE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77A13946" w14:textId="77777777" w:rsidTr="00F42239">
        <w:trPr>
          <w:trHeight w:val="317"/>
        </w:trPr>
        <w:tc>
          <w:tcPr>
            <w:tcW w:w="10278" w:type="dxa"/>
            <w:gridSpan w:val="4"/>
          </w:tcPr>
          <w:p w14:paraId="096B6227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67514BC7" w14:textId="77777777" w:rsidTr="009C421D">
        <w:tc>
          <w:tcPr>
            <w:tcW w:w="10278" w:type="dxa"/>
            <w:gridSpan w:val="4"/>
            <w:shd w:val="clear" w:color="auto" w:fill="F2F2F2"/>
          </w:tcPr>
          <w:p w14:paraId="7F1F1ABA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TÉCNICAS DE EVALUACIÓN:</w:t>
            </w:r>
          </w:p>
        </w:tc>
      </w:tr>
      <w:tr w:rsidR="009C421D" w:rsidRPr="009C421D" w14:paraId="7745DE22" w14:textId="77777777" w:rsidTr="009C421D">
        <w:tc>
          <w:tcPr>
            <w:tcW w:w="5035" w:type="dxa"/>
            <w:gridSpan w:val="2"/>
            <w:shd w:val="clear" w:color="auto" w:fill="F2F2F2"/>
          </w:tcPr>
          <w:p w14:paraId="34D4F506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TÉCNICA</w:t>
            </w:r>
          </w:p>
        </w:tc>
        <w:tc>
          <w:tcPr>
            <w:tcW w:w="5243" w:type="dxa"/>
            <w:gridSpan w:val="2"/>
            <w:shd w:val="clear" w:color="auto" w:fill="F2F2F2"/>
          </w:tcPr>
          <w:p w14:paraId="68C8B7F3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PESO EN PORCIENTO (%)</w:t>
            </w:r>
          </w:p>
        </w:tc>
      </w:tr>
      <w:tr w:rsidR="009C421D" w:rsidRPr="009C421D" w14:paraId="6AFD1B21" w14:textId="77777777" w:rsidTr="00F42239">
        <w:trPr>
          <w:trHeight w:val="288"/>
        </w:trPr>
        <w:tc>
          <w:tcPr>
            <w:tcW w:w="5035" w:type="dxa"/>
            <w:gridSpan w:val="2"/>
          </w:tcPr>
          <w:p w14:paraId="4E67BE07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7CF20029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179F85C6" w14:textId="77777777" w:rsidTr="00F42239">
        <w:trPr>
          <w:trHeight w:val="288"/>
        </w:trPr>
        <w:tc>
          <w:tcPr>
            <w:tcW w:w="5035" w:type="dxa"/>
            <w:gridSpan w:val="2"/>
          </w:tcPr>
          <w:p w14:paraId="0B06B31C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1B11DEDD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24528054" w14:textId="77777777" w:rsidTr="00F42239">
        <w:trPr>
          <w:trHeight w:val="288"/>
        </w:trPr>
        <w:tc>
          <w:tcPr>
            <w:tcW w:w="5035" w:type="dxa"/>
            <w:gridSpan w:val="2"/>
          </w:tcPr>
          <w:p w14:paraId="5DDBCD54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460E588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102B872D" w14:textId="77777777" w:rsidTr="00F42239">
        <w:trPr>
          <w:trHeight w:val="288"/>
        </w:trPr>
        <w:tc>
          <w:tcPr>
            <w:tcW w:w="5035" w:type="dxa"/>
            <w:gridSpan w:val="2"/>
          </w:tcPr>
          <w:p w14:paraId="0C11DBE7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242DE80A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7A46F3F0" w14:textId="77777777" w:rsidTr="00F42239">
        <w:trPr>
          <w:trHeight w:val="288"/>
        </w:trPr>
        <w:tc>
          <w:tcPr>
            <w:tcW w:w="5035" w:type="dxa"/>
            <w:gridSpan w:val="2"/>
          </w:tcPr>
          <w:p w14:paraId="70ED7E05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62087A41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485006FF" w14:textId="77777777" w:rsidTr="00F42239">
        <w:trPr>
          <w:trHeight w:val="288"/>
        </w:trPr>
        <w:tc>
          <w:tcPr>
            <w:tcW w:w="5035" w:type="dxa"/>
            <w:gridSpan w:val="2"/>
          </w:tcPr>
          <w:p w14:paraId="0F0946B6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71EA65CB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2CD9ACB8" w14:textId="77777777" w:rsidTr="009C421D">
        <w:tc>
          <w:tcPr>
            <w:tcW w:w="5035" w:type="dxa"/>
            <w:gridSpan w:val="2"/>
            <w:shd w:val="clear" w:color="auto" w:fill="F2F2F2"/>
          </w:tcPr>
          <w:p w14:paraId="41292DFE" w14:textId="77777777" w:rsidR="009C421D" w:rsidRPr="009C421D" w:rsidRDefault="009C421D" w:rsidP="009C421D">
            <w:pPr>
              <w:jc w:val="right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TOTAL</w:t>
            </w:r>
          </w:p>
        </w:tc>
        <w:tc>
          <w:tcPr>
            <w:tcW w:w="5243" w:type="dxa"/>
            <w:gridSpan w:val="2"/>
            <w:shd w:val="clear" w:color="auto" w:fill="F2F2F2"/>
          </w:tcPr>
          <w:p w14:paraId="63D63C71" w14:textId="77777777" w:rsidR="009C421D" w:rsidRPr="009C421D" w:rsidRDefault="009C421D" w:rsidP="009C421D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100%</w:t>
            </w:r>
          </w:p>
        </w:tc>
      </w:tr>
      <w:tr w:rsidR="009C421D" w:rsidRPr="009C421D" w14:paraId="732A202D" w14:textId="77777777" w:rsidTr="00F42239">
        <w:tc>
          <w:tcPr>
            <w:tcW w:w="10278" w:type="dxa"/>
            <w:gridSpan w:val="4"/>
          </w:tcPr>
          <w:p w14:paraId="35C3D760" w14:textId="77777777" w:rsidR="009C421D" w:rsidRPr="009C421D" w:rsidRDefault="009C421D" w:rsidP="009C421D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lastRenderedPageBreak/>
              <w:t>MODIFICACIÓN RAZONABLE (ACOMODO RAZONABLE)</w:t>
            </w:r>
          </w:p>
          <w:p w14:paraId="352A511F" w14:textId="77777777" w:rsidR="009C421D" w:rsidRPr="009C421D" w:rsidRDefault="009C421D" w:rsidP="009C421D">
            <w:pPr>
              <w:spacing w:before="120"/>
              <w:ind w:left="158"/>
              <w:outlineLvl w:val="0"/>
              <w:rPr>
                <w:rFonts w:ascii="Times New Roman" w:eastAsia="Times New Roman" w:hAnsi="Times New Roman" w:cs="Times New Roman"/>
                <w:lang w:val="es-ES_tradnl"/>
              </w:rPr>
            </w:pPr>
            <w:bookmarkStart w:id="16" w:name="_Toc160091289"/>
            <w:bookmarkStart w:id="17" w:name="_Toc160091753"/>
            <w:bookmarkStart w:id="18" w:name="_Toc160684395"/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“La Universidad de Puerto Rico (UPR) reconoce el derecho que tienen los estudiantes con impedimentos a una educación post secundaria inclusiva, equitativa y comparable. Conforme a su</w:t>
            </w:r>
            <w:r w:rsidRPr="009C421D">
              <w:rPr>
                <w:rFonts w:ascii="Times New Roman" w:eastAsia="Times New Roman" w:hAnsi="Times New Roman" w:cs="Times New Roman"/>
                <w:spacing w:val="22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política</w:t>
            </w:r>
            <w:r w:rsidRPr="009C421D">
              <w:rPr>
                <w:rFonts w:ascii="Times New Roman" w:eastAsia="Times New Roman" w:hAnsi="Times New Roman" w:cs="Times New Roman"/>
                <w:spacing w:val="2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hacia</w:t>
            </w:r>
            <w:r w:rsidRPr="009C421D">
              <w:rPr>
                <w:rFonts w:ascii="Times New Roman" w:eastAsia="Times New Roman" w:hAnsi="Times New Roman" w:cs="Times New Roman"/>
                <w:spacing w:val="22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los</w:t>
            </w:r>
            <w:r w:rsidRPr="009C421D">
              <w:rPr>
                <w:rFonts w:ascii="Times New Roman" w:eastAsia="Times New Roman" w:hAnsi="Times New Roman" w:cs="Times New Roman"/>
                <w:spacing w:val="22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estudiantes</w:t>
            </w:r>
            <w:r w:rsidRPr="009C421D">
              <w:rPr>
                <w:rFonts w:ascii="Times New Roman" w:eastAsia="Times New Roman" w:hAnsi="Times New Roman" w:cs="Times New Roman"/>
                <w:spacing w:val="2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con</w:t>
            </w:r>
            <w:r w:rsidRPr="009C421D">
              <w:rPr>
                <w:rFonts w:ascii="Times New Roman" w:eastAsia="Times New Roman" w:hAnsi="Times New Roman" w:cs="Times New Roman"/>
                <w:spacing w:val="22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impedimentos,</w:t>
            </w:r>
            <w:r w:rsidRPr="009C421D">
              <w:rPr>
                <w:rFonts w:ascii="Times New Roman" w:eastAsia="Times New Roman" w:hAnsi="Times New Roman" w:cs="Times New Roman"/>
                <w:spacing w:val="2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fundamentada</w:t>
            </w:r>
            <w:r w:rsidRPr="009C421D">
              <w:rPr>
                <w:rFonts w:ascii="Times New Roman" w:eastAsia="Times New Roman" w:hAnsi="Times New Roman" w:cs="Times New Roman"/>
                <w:spacing w:val="2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en</w:t>
            </w:r>
            <w:r w:rsidRPr="009C421D">
              <w:rPr>
                <w:rFonts w:ascii="Times New Roman" w:eastAsia="Times New Roman" w:hAnsi="Times New Roman" w:cs="Times New Roman"/>
                <w:spacing w:val="2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la</w:t>
            </w:r>
            <w:r w:rsidRPr="009C421D">
              <w:rPr>
                <w:rFonts w:ascii="Times New Roman" w:eastAsia="Times New Roman" w:hAnsi="Times New Roman" w:cs="Times New Roman"/>
                <w:spacing w:val="2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legislación</w:t>
            </w:r>
            <w:r w:rsidRPr="009C421D">
              <w:rPr>
                <w:rFonts w:ascii="Times New Roman" w:eastAsia="Times New Roman" w:hAnsi="Times New Roman" w:cs="Times New Roman"/>
                <w:spacing w:val="2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federal</w:t>
            </w:r>
            <w:r w:rsidRPr="009C421D">
              <w:rPr>
                <w:rFonts w:ascii="Times New Roman" w:eastAsia="Times New Roman" w:hAnsi="Times New Roman" w:cs="Times New Roman"/>
                <w:spacing w:val="27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y estatal, todo estudiante cualificado con impedimentos tiene derecho a la igual participación</w:t>
            </w:r>
            <w:r w:rsidRPr="009C421D">
              <w:rPr>
                <w:rFonts w:ascii="Times New Roman" w:eastAsia="Times New Roman" w:hAnsi="Times New Roman" w:cs="Times New Roman"/>
                <w:spacing w:val="2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 aquellos servicios, programas y actividades que están disponibles de naturaleza física, mental</w:t>
            </w:r>
            <w:r w:rsidRPr="009C421D">
              <w:rPr>
                <w:rFonts w:ascii="Times New Roman" w:eastAsia="Times New Roman" w:hAnsi="Times New Roman" w:cs="Times New Roman"/>
                <w:spacing w:val="-25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o sensorial</w:t>
            </w:r>
            <w:r w:rsidRPr="009C421D">
              <w:rPr>
                <w:rFonts w:ascii="Times New Roman" w:eastAsia="Times New Roman" w:hAnsi="Times New Roman" w:cs="Times New Roman"/>
                <w:spacing w:val="-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y</w:t>
            </w:r>
            <w:r w:rsidRPr="009C421D">
              <w:rPr>
                <w:rFonts w:ascii="Times New Roman" w:eastAsia="Times New Roman" w:hAnsi="Times New Roman" w:cs="Times New Roman"/>
                <w:spacing w:val="-9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que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por</w:t>
            </w:r>
            <w:r w:rsidRPr="009C421D">
              <w:rPr>
                <w:rFonts w:ascii="Times New Roman" w:eastAsia="Times New Roman" w:hAnsi="Times New Roman" w:cs="Times New Roman"/>
                <w:spacing w:val="-5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ello</w:t>
            </w:r>
            <w:r w:rsidRPr="009C421D">
              <w:rPr>
                <w:rFonts w:ascii="Times New Roman" w:eastAsia="Times New Roman" w:hAnsi="Times New Roman" w:cs="Times New Roman"/>
                <w:spacing w:val="-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se</w:t>
            </w:r>
            <w:r w:rsidRPr="009C421D">
              <w:rPr>
                <w:rFonts w:ascii="Times New Roman" w:eastAsia="Times New Roman" w:hAnsi="Times New Roman" w:cs="Times New Roman"/>
                <w:spacing w:val="-5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ha</w:t>
            </w:r>
            <w:r w:rsidRPr="009C421D">
              <w:rPr>
                <w:rFonts w:ascii="Times New Roman" w:eastAsia="Times New Roman" w:hAnsi="Times New Roman" w:cs="Times New Roman"/>
                <w:spacing w:val="-5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afectado,</w:t>
            </w:r>
            <w:r w:rsidRPr="009C421D">
              <w:rPr>
                <w:rFonts w:ascii="Times New Roman" w:eastAsia="Times New Roman" w:hAnsi="Times New Roman" w:cs="Times New Roman"/>
                <w:spacing w:val="-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sustancialmente,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una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o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más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actividades</w:t>
            </w:r>
            <w:r w:rsidRPr="009C421D">
              <w:rPr>
                <w:rFonts w:ascii="Times New Roman" w:eastAsia="Times New Roman" w:hAnsi="Times New Roman" w:cs="Times New Roman"/>
                <w:spacing w:val="-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principales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la vida como lo es su área de estudios post secundarios, tiene derecho a recibir acomodos o modificaciones razonables. De usted requerir acomodo o modificación razonable en este curso, debe notificarlo al profesor sobre el mismo, sin necesidad de divulgar su condición o diagnóstico. De manera simultánea, debe solicitar a la Oficina de Servicios a Estudiantes con Impedimentos (OSEI) de la unidad o Recinto, en forma expedita, su necesidad de</w:t>
            </w:r>
            <w:r w:rsidRPr="009C421D">
              <w:rPr>
                <w:rFonts w:ascii="Times New Roman" w:eastAsia="Times New Roman" w:hAnsi="Times New Roman" w:cs="Times New Roman"/>
                <w:spacing w:val="-29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modificación o acomodo razonable.</w:t>
            </w:r>
            <w:r w:rsidRPr="009C421D">
              <w:rPr>
                <w:rFonts w:ascii="Times New Roman" w:eastAsia="Times New Roman" w:hAnsi="Times New Roman" w:cs="Times New Roman"/>
                <w:lang w:val="es-ES"/>
              </w:rPr>
              <w:t>”</w:t>
            </w:r>
            <w:bookmarkEnd w:id="16"/>
            <w:bookmarkEnd w:id="17"/>
            <w:bookmarkEnd w:id="18"/>
          </w:p>
          <w:p w14:paraId="3376E489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5B2B3B86" w14:textId="77777777" w:rsidTr="00F42239">
        <w:tc>
          <w:tcPr>
            <w:tcW w:w="10278" w:type="dxa"/>
            <w:gridSpan w:val="4"/>
          </w:tcPr>
          <w:p w14:paraId="32215855" w14:textId="77777777" w:rsidR="009C421D" w:rsidRPr="009C421D" w:rsidRDefault="009C421D" w:rsidP="009C421D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INTEGRIDAD ACADÉMICA</w:t>
            </w:r>
          </w:p>
          <w:p w14:paraId="444683A1" w14:textId="77777777" w:rsidR="009C421D" w:rsidRPr="009C421D" w:rsidRDefault="009C421D" w:rsidP="009C421D">
            <w:pPr>
              <w:spacing w:before="120"/>
              <w:ind w:left="158" w:right="187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«La Universidad de Puerto Rico promueve los más altos estándares de integridad académica y científica. El Artículo 6.2 del Reglamento General de Estudiantes de la UPR (Certificación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Para velar por la integridad y seguridad de los datos de los usuarios, todo curso híbrido, a distancia y en línea deberá ofrecerse mediante la plataforma institucional de gestión de aprendizaje o por herramientas requeridas por el curso,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personas».</w:t>
            </w:r>
          </w:p>
          <w:p w14:paraId="60348DA7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4845615B" w14:textId="77777777" w:rsidTr="00F42239">
        <w:tc>
          <w:tcPr>
            <w:tcW w:w="10278" w:type="dxa"/>
            <w:gridSpan w:val="4"/>
          </w:tcPr>
          <w:p w14:paraId="24976730" w14:textId="77777777" w:rsidR="009C421D" w:rsidRPr="009C421D" w:rsidRDefault="009C421D" w:rsidP="009C421D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POLÍTICA Y PROCEDIMIENTOS PARA EL MANEJO DE SITUACIONES DE DISCRIMEN POR SEXO O GÉNERO EN LA UNIVERSIDAD DE PUERTO RICO</w:t>
            </w:r>
          </w:p>
          <w:p w14:paraId="5F5E584E" w14:textId="77777777" w:rsidR="009C421D" w:rsidRPr="009C421D" w:rsidRDefault="009C421D" w:rsidP="009C421D">
            <w:pPr>
              <w:spacing w:before="120"/>
              <w:ind w:right="187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«</w:t>
            </w:r>
            <w:r w:rsidRPr="009C421D">
              <w:rPr>
                <w:rFonts w:ascii="Times New Roman" w:eastAsia="Tahoma" w:hAnsi="Times New Roman" w:cs="Times New Roman"/>
                <w:lang w:val="es-ES_tradnl"/>
              </w:rPr>
              <w:t xml:space="preserve">La </w:t>
            </w:r>
            <w:r w:rsidRPr="009C421D">
              <w:rPr>
                <w:rFonts w:ascii="Times New Roman" w:eastAsia="Tahoma" w:hAnsi="Times New Roman" w:cs="Times New Roman"/>
                <w:i/>
                <w:iCs/>
                <w:lang w:val="es-ES_tradnl"/>
              </w:rPr>
              <w:t>Política</w:t>
            </w:r>
            <w:r w:rsidRPr="009C421D">
              <w:rPr>
                <w:rFonts w:ascii="Times New Roman" w:eastAsia="Tahoma" w:hAnsi="Times New Roman" w:cs="Times New Roman"/>
                <w:lang w:val="es-ES_tradnl"/>
              </w:rPr>
              <w:t xml:space="preserve"> </w:t>
            </w:r>
            <w:r w:rsidRPr="009C421D">
              <w:rPr>
                <w:rFonts w:ascii="Times New Roman" w:eastAsia="Tahoma" w:hAnsi="Times New Roman" w:cs="Times New Roman"/>
                <w:i/>
                <w:iCs/>
                <w:lang w:val="es-ES_tradnl"/>
              </w:rPr>
              <w:t>y procedimientos para el manejo de situaciones de discrimen por sexo o género en la Universidad de Puerto Rico</w:t>
            </w:r>
            <w:r w:rsidRPr="009C421D">
              <w:rPr>
                <w:rFonts w:ascii="Times New Roman" w:eastAsia="Tahoma" w:hAnsi="Times New Roman" w:cs="Times New Roman"/>
                <w:lang w:val="es-ES_tradnl"/>
              </w:rPr>
              <w:t xml:space="preserve">, Certificación 107 (2021-2022) de la Junta de Gobierno, asegura que la Universidad de </w:t>
            </w:r>
            <w:r w:rsidRPr="009C421D">
              <w:rPr>
                <w:rFonts w:ascii="Times New Roman" w:eastAsia="Tahoma" w:hAnsi="Times New Roman" w:cs="Times New Roman"/>
                <w:lang w:val="es-ES_tradnl"/>
              </w:rPr>
              <w:br/>
              <w:t>Puerto Rico, como institución de educación superior y centro laboral, protege los derechos y ofrece un ambiente seguro a todas las personas que interactúan en ella, ya sea a estudiantes, empleados, contratistas o visitantes.  La misma tiene como fin promover un ambiente de respeto a la diversidad y los derechos de los integrantes de la comunidad universitaria y establece un protocolo para el manejo de situaciones relacionadas con las siguientes conductas prohibidas:  discrimen por razón de sexo, género, embarazo, hostigamiento sexual, violencia sexual, violencia doméstica, violencia en cita y acecho, en el ambiente de trabajo y estudio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».</w:t>
            </w:r>
          </w:p>
          <w:p w14:paraId="416E8732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9C421D" w:rsidRPr="009C421D" w14:paraId="729D0765" w14:textId="77777777" w:rsidTr="00F42239">
        <w:tc>
          <w:tcPr>
            <w:tcW w:w="10278" w:type="dxa"/>
            <w:gridSpan w:val="4"/>
          </w:tcPr>
          <w:p w14:paraId="28B4B1E2" w14:textId="77777777" w:rsidR="009C421D" w:rsidRPr="009C421D" w:rsidRDefault="009C421D" w:rsidP="009C421D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DIVERSIDAD, EQUIDAD E INCLUSIÓN</w:t>
            </w:r>
          </w:p>
          <w:p w14:paraId="52250E28" w14:textId="5510B8BE" w:rsidR="009C421D" w:rsidRPr="009C421D" w:rsidRDefault="009C421D" w:rsidP="009C421D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  <w:lang w:val="es-ES"/>
              </w:rPr>
              <w:t xml:space="preserve">La Universidad de Puerto Rico asume el compromiso de establecer un entorno que valore la diversidad, promueva la equidad y aspire a la inclusión plena de toda su comunidad universitaria. Los cursos se ofrecerán promoviendo un ambiente inclusivo y equitativo, garantizando la participación de estudiantes con diversas trayectorias, </w:t>
            </w:r>
            <w:r w:rsidRPr="009C421D"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  <w:lang w:val="es-ES"/>
              </w:rPr>
              <w:lastRenderedPageBreak/>
              <w:t>experiencias y habilidades. Así, la Universidad de Puerto Rico reitera su dedicación al cumplimiento de los principios de diversidad, equidad e inclusión en sus programas académicos.</w:t>
            </w:r>
          </w:p>
        </w:tc>
      </w:tr>
      <w:tr w:rsidR="009C421D" w:rsidRPr="009C421D" w14:paraId="50AFB1B4" w14:textId="77777777" w:rsidTr="00F42239">
        <w:tc>
          <w:tcPr>
            <w:tcW w:w="10278" w:type="dxa"/>
            <w:gridSpan w:val="4"/>
          </w:tcPr>
          <w:p w14:paraId="0D3198FE" w14:textId="77777777" w:rsidR="009C421D" w:rsidRPr="009C421D" w:rsidRDefault="009C421D" w:rsidP="009C421D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lastRenderedPageBreak/>
              <w:t>PLAN DE CONTINGENCIA EN CASO DE INTERRUPCIÓN DE CLASE POR EMERGENCIA</w:t>
            </w:r>
          </w:p>
          <w:p w14:paraId="42C6FFF2" w14:textId="77777777" w:rsidR="009C421D" w:rsidRPr="009C421D" w:rsidRDefault="009C421D" w:rsidP="009C421D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</w:rPr>
              <w:t xml:space="preserve">En caso de surgir una emergencia o interrupción de clases, el profesor se comunicará con los estudiantes vía correo electrónico institucional u otros medios disponibles para coordinar la continuidad del ofrecimiento. </w:t>
            </w:r>
          </w:p>
          <w:p w14:paraId="6755BF2D" w14:textId="77777777" w:rsidR="009C421D" w:rsidRPr="009C421D" w:rsidRDefault="009C421D" w:rsidP="009C421D">
            <w:pPr>
              <w:ind w:left="155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14:paraId="5F942080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El plan de contingencia debe preservar la modalidad en la que el curso fue creado y programado en la oferta académica.</w:t>
            </w:r>
          </w:p>
        </w:tc>
      </w:tr>
      <w:tr w:rsidR="009C421D" w:rsidRPr="009C421D" w14:paraId="0352A885" w14:textId="77777777" w:rsidTr="009C421D">
        <w:tc>
          <w:tcPr>
            <w:tcW w:w="10278" w:type="dxa"/>
            <w:gridSpan w:val="4"/>
            <w:shd w:val="clear" w:color="auto" w:fill="F2F2F2"/>
          </w:tcPr>
          <w:p w14:paraId="7F41331C" w14:textId="3AF9C962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SISTEMA DE CALIFICACIÓN</w:t>
            </w:r>
          </w:p>
        </w:tc>
      </w:tr>
      <w:tr w:rsidR="009C421D" w:rsidRPr="009C421D" w14:paraId="4766A798" w14:textId="77777777" w:rsidTr="00F42239">
        <w:trPr>
          <w:trHeight w:val="1440"/>
        </w:trPr>
        <w:tc>
          <w:tcPr>
            <w:tcW w:w="10278" w:type="dxa"/>
            <w:gridSpan w:val="4"/>
            <w:shd w:val="clear" w:color="auto" w:fill="auto"/>
          </w:tcPr>
          <w:p w14:paraId="1517A6CC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3A25F01A" w14:textId="77777777" w:rsidTr="009C421D">
        <w:tc>
          <w:tcPr>
            <w:tcW w:w="10278" w:type="dxa"/>
            <w:gridSpan w:val="4"/>
            <w:shd w:val="clear" w:color="auto" w:fill="F2F2F2"/>
          </w:tcPr>
          <w:p w14:paraId="483847A3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BIBLIOGRAFÍA</w:t>
            </w:r>
          </w:p>
          <w:p w14:paraId="322114C1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 xml:space="preserve">Nota: Al menos cinco (5) referencias de cinco (5) años o menos. Puede haber excepciones para cursos que usan textos o literatura clásica. 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Se debe incluir, </w:t>
            </w:r>
            <w:r w:rsidRPr="009C421D">
              <w:rPr>
                <w:rFonts w:ascii="Times New Roman" w:eastAsia="Times New Roman" w:hAnsi="Times New Roman" w:cs="Times New Roman"/>
                <w:bCs/>
                <w:i/>
                <w:lang w:val="es-ES"/>
              </w:rPr>
              <w:t>además</w:t>
            </w:r>
            <w:r w:rsidRPr="009C421D">
              <w:rPr>
                <w:rFonts w:ascii="Times New Roman" w:eastAsia="Times New Roman" w:hAnsi="Times New Roman" w:cs="Times New Roman"/>
                <w:b/>
                <w:i/>
                <w:lang w:val="es-ES"/>
              </w:rPr>
              <w:t>,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 otros materiales disponibles para el curso como </w:t>
            </w:r>
            <w:r w:rsidRPr="009C421D">
              <w:rPr>
                <w:rFonts w:ascii="Times New Roman" w:eastAsia="Times New Roman" w:hAnsi="Times New Roman" w:cs="Times New Roman"/>
                <w:b/>
                <w:i/>
                <w:lang w:val="es-ES"/>
              </w:rPr>
              <w:t>programados, referencias electrónica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s, entre otros. Los </w:t>
            </w:r>
            <w:r w:rsidRPr="009C421D">
              <w:rPr>
                <w:rFonts w:ascii="Times New Roman" w:eastAsia="Times New Roman" w:hAnsi="Times New Roman" w:cs="Times New Roman"/>
                <w:b/>
                <w:i/>
                <w:lang w:val="es-ES"/>
              </w:rPr>
              <w:t>portales electrónicos no constituyen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 referencias electrónicas y se deben colocar en una lista separada.</w:t>
            </w:r>
          </w:p>
        </w:tc>
      </w:tr>
      <w:tr w:rsidR="009C421D" w:rsidRPr="009C421D" w14:paraId="2732CD2D" w14:textId="77777777" w:rsidTr="00F42239">
        <w:trPr>
          <w:trHeight w:val="432"/>
        </w:trPr>
        <w:tc>
          <w:tcPr>
            <w:tcW w:w="10278" w:type="dxa"/>
            <w:gridSpan w:val="4"/>
          </w:tcPr>
          <w:p w14:paraId="5C78F3EE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11215C9A" w14:textId="77777777" w:rsidTr="00F42239">
        <w:trPr>
          <w:trHeight w:val="432"/>
        </w:trPr>
        <w:tc>
          <w:tcPr>
            <w:tcW w:w="10278" w:type="dxa"/>
            <w:gridSpan w:val="4"/>
          </w:tcPr>
          <w:p w14:paraId="62F5F769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7E6D4BC8" w14:textId="77777777" w:rsidTr="00F42239">
        <w:trPr>
          <w:trHeight w:val="432"/>
        </w:trPr>
        <w:tc>
          <w:tcPr>
            <w:tcW w:w="10278" w:type="dxa"/>
            <w:gridSpan w:val="4"/>
          </w:tcPr>
          <w:p w14:paraId="47EA312C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44FF36B4" w14:textId="77777777" w:rsidTr="00F42239">
        <w:trPr>
          <w:trHeight w:val="432"/>
        </w:trPr>
        <w:tc>
          <w:tcPr>
            <w:tcW w:w="10278" w:type="dxa"/>
            <w:gridSpan w:val="4"/>
          </w:tcPr>
          <w:p w14:paraId="42013FF3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40A372B0" w14:textId="77777777" w:rsidTr="00F42239">
        <w:trPr>
          <w:trHeight w:val="432"/>
        </w:trPr>
        <w:tc>
          <w:tcPr>
            <w:tcW w:w="10278" w:type="dxa"/>
            <w:gridSpan w:val="4"/>
          </w:tcPr>
          <w:p w14:paraId="0DE260AD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42CF4CF1" w14:textId="77777777" w:rsidTr="00F42239">
        <w:trPr>
          <w:trHeight w:val="432"/>
        </w:trPr>
        <w:tc>
          <w:tcPr>
            <w:tcW w:w="10278" w:type="dxa"/>
            <w:gridSpan w:val="4"/>
          </w:tcPr>
          <w:p w14:paraId="5973995C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73F85A4D" w14:textId="77777777" w:rsidTr="00F42239">
        <w:trPr>
          <w:trHeight w:val="432"/>
        </w:trPr>
        <w:tc>
          <w:tcPr>
            <w:tcW w:w="10278" w:type="dxa"/>
            <w:gridSpan w:val="4"/>
          </w:tcPr>
          <w:p w14:paraId="25C79052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226C643E" w14:textId="77777777" w:rsidTr="00F42239">
        <w:trPr>
          <w:trHeight w:val="432"/>
        </w:trPr>
        <w:tc>
          <w:tcPr>
            <w:tcW w:w="10278" w:type="dxa"/>
            <w:gridSpan w:val="4"/>
          </w:tcPr>
          <w:p w14:paraId="19AD24E0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60F4216B" w14:textId="77777777" w:rsidTr="00F42239">
        <w:trPr>
          <w:trHeight w:val="432"/>
        </w:trPr>
        <w:tc>
          <w:tcPr>
            <w:tcW w:w="10278" w:type="dxa"/>
            <w:gridSpan w:val="4"/>
          </w:tcPr>
          <w:p w14:paraId="334E6136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3A486EC3" w14:textId="77777777" w:rsidTr="00F42239">
        <w:trPr>
          <w:trHeight w:val="432"/>
        </w:trPr>
        <w:tc>
          <w:tcPr>
            <w:tcW w:w="10278" w:type="dxa"/>
            <w:gridSpan w:val="4"/>
          </w:tcPr>
          <w:p w14:paraId="10B2E6AF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C421D" w:rsidRPr="009C421D" w14:paraId="062CED04" w14:textId="77777777" w:rsidTr="00F42239">
        <w:trPr>
          <w:trHeight w:val="432"/>
        </w:trPr>
        <w:tc>
          <w:tcPr>
            <w:tcW w:w="10278" w:type="dxa"/>
            <w:gridSpan w:val="4"/>
          </w:tcPr>
          <w:p w14:paraId="07CE089C" w14:textId="77777777" w:rsidR="009C421D" w:rsidRPr="009C421D" w:rsidRDefault="009C421D" w:rsidP="009C421D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</w:tbl>
    <w:p w14:paraId="048D699B" w14:textId="77777777" w:rsidR="009C421D" w:rsidRPr="009C421D" w:rsidRDefault="009C421D" w:rsidP="009C421D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kern w:val="0"/>
          <w:szCs w:val="24"/>
          <w:lang w:val="es-ES"/>
          <w14:ligatures w14:val="none"/>
        </w:rPr>
      </w:pPr>
    </w:p>
    <w:p w14:paraId="6A9BE3CB" w14:textId="5086D4F3" w:rsidR="009C421D" w:rsidRPr="009C421D" w:rsidRDefault="009C421D" w:rsidP="009C421D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kern w:val="0"/>
          <w:szCs w:val="24"/>
          <w:lang w:val="es-ES"/>
          <w14:ligatures w14:val="none"/>
        </w:rPr>
      </w:pPr>
    </w:p>
    <w:sectPr w:rsidR="009C421D" w:rsidRPr="009C421D" w:rsidSect="001E25B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CA5B4" w14:textId="77777777" w:rsidR="001E25BD" w:rsidRDefault="001E25BD" w:rsidP="009C421D">
      <w:r>
        <w:separator/>
      </w:r>
    </w:p>
  </w:endnote>
  <w:endnote w:type="continuationSeparator" w:id="0">
    <w:p w14:paraId="5CD0B7E3" w14:textId="77777777" w:rsidR="001E25BD" w:rsidRDefault="001E25BD" w:rsidP="009C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B4A87" w14:textId="55401FDD" w:rsidR="00092699" w:rsidRPr="00092699" w:rsidRDefault="00092699" w:rsidP="00092699">
    <w:pPr>
      <w:pStyle w:val="Footer"/>
      <w:jc w:val="center"/>
      <w:rPr>
        <w:sz w:val="20"/>
        <w:szCs w:val="20"/>
      </w:rPr>
    </w:pPr>
    <w:r w:rsidRPr="00092699">
      <w:rPr>
        <w:sz w:val="20"/>
        <w:szCs w:val="20"/>
      </w:rPr>
      <w:fldChar w:fldCharType="begin"/>
    </w:r>
    <w:r w:rsidRPr="00092699">
      <w:rPr>
        <w:sz w:val="20"/>
        <w:szCs w:val="20"/>
      </w:rPr>
      <w:instrText xml:space="preserve"> PAGE   \* MERGEFORMAT </w:instrText>
    </w:r>
    <w:r w:rsidRPr="00092699">
      <w:rPr>
        <w:sz w:val="20"/>
        <w:szCs w:val="20"/>
      </w:rPr>
      <w:fldChar w:fldCharType="separate"/>
    </w:r>
    <w:r w:rsidRPr="00092699">
      <w:rPr>
        <w:noProof/>
        <w:sz w:val="20"/>
        <w:szCs w:val="20"/>
      </w:rPr>
      <w:t>1</w:t>
    </w:r>
    <w:r w:rsidRPr="00092699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218311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DF31E9E" w14:textId="77777777" w:rsidR="00000000" w:rsidRPr="00092699" w:rsidRDefault="00000000" w:rsidP="00F34B41">
        <w:pPr>
          <w:pStyle w:val="Footer"/>
          <w:jc w:val="center"/>
          <w:rPr>
            <w:sz w:val="20"/>
            <w:szCs w:val="20"/>
          </w:rPr>
        </w:pPr>
        <w:r w:rsidRPr="00092699">
          <w:rPr>
            <w:sz w:val="20"/>
            <w:szCs w:val="20"/>
          </w:rPr>
          <w:fldChar w:fldCharType="begin"/>
        </w:r>
        <w:r w:rsidRPr="00092699">
          <w:rPr>
            <w:sz w:val="20"/>
            <w:szCs w:val="20"/>
          </w:rPr>
          <w:instrText xml:space="preserve"> PAGE   \* MERGEFORMAT </w:instrText>
        </w:r>
        <w:r w:rsidRPr="00092699">
          <w:rPr>
            <w:sz w:val="20"/>
            <w:szCs w:val="20"/>
          </w:rPr>
          <w:fldChar w:fldCharType="separate"/>
        </w:r>
        <w:r w:rsidRPr="00092699">
          <w:rPr>
            <w:noProof/>
            <w:sz w:val="20"/>
            <w:szCs w:val="20"/>
          </w:rPr>
          <w:t>2</w:t>
        </w:r>
        <w:r w:rsidRPr="0009269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8100C" w14:textId="77777777" w:rsidR="001E25BD" w:rsidRDefault="001E25BD" w:rsidP="009C421D">
      <w:r>
        <w:separator/>
      </w:r>
    </w:p>
  </w:footnote>
  <w:footnote w:type="continuationSeparator" w:id="0">
    <w:p w14:paraId="0E201B60" w14:textId="77777777" w:rsidR="001E25BD" w:rsidRDefault="001E25BD" w:rsidP="009C4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4B0B4" w14:textId="77777777" w:rsidR="00092699" w:rsidRPr="00937674" w:rsidRDefault="00092699" w:rsidP="00092699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noProof/>
      </w:rPr>
      <w:drawing>
        <wp:anchor distT="0" distB="0" distL="0" distR="0" simplePos="0" relativeHeight="251663360" behindDoc="1" locked="0" layoutInCell="1" allowOverlap="1" wp14:anchorId="76A4B572" wp14:editId="27D1C622">
          <wp:simplePos x="0" y="0"/>
          <wp:positionH relativeFrom="margin">
            <wp:posOffset>20676</wp:posOffset>
          </wp:positionH>
          <wp:positionV relativeFrom="paragraph">
            <wp:posOffset>-147320</wp:posOffset>
          </wp:positionV>
          <wp:extent cx="551180" cy="558800"/>
          <wp:effectExtent l="0" t="0" r="1270" b="0"/>
          <wp:wrapTight wrapText="bothSides">
            <wp:wrapPolygon edited="0">
              <wp:start x="0" y="0"/>
              <wp:lineTo x="0" y="20618"/>
              <wp:lineTo x="20903" y="20618"/>
              <wp:lineTo x="20903" y="0"/>
              <wp:lineTo x="0" y="0"/>
            </wp:wrapPolygon>
          </wp:wrapTight>
          <wp:docPr id="796497924" name="image4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44964" name="image4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8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674">
      <w:rPr>
        <w:smallCaps/>
        <w:sz w:val="20"/>
        <w:szCs w:val="20"/>
        <w:lang w:val="es-ES"/>
      </w:rPr>
      <w:t>Universidad de Puerto Rico</w:t>
    </w:r>
  </w:p>
  <w:p w14:paraId="274B9A78" w14:textId="77777777" w:rsidR="00092699" w:rsidRDefault="00092699" w:rsidP="00092699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smallCaps/>
        <w:sz w:val="20"/>
        <w:szCs w:val="20"/>
        <w:lang w:val="es-ES"/>
      </w:rPr>
      <w:t>Vicepresidencia en Asuntos Académicos e Investigación</w:t>
    </w:r>
  </w:p>
  <w:p w14:paraId="1A71C676" w14:textId="77777777" w:rsidR="00092699" w:rsidRDefault="00092699" w:rsidP="00092699">
    <w:pPr>
      <w:pStyle w:val="Header"/>
      <w:rPr>
        <w:lang w:val="es-ES"/>
      </w:rPr>
    </w:pPr>
  </w:p>
  <w:p w14:paraId="46630856" w14:textId="4746A3C0" w:rsidR="00000000" w:rsidRPr="00092699" w:rsidRDefault="00092699" w:rsidP="00092699">
    <w:pPr>
      <w:widowControl w:val="0"/>
      <w:autoSpaceDE w:val="0"/>
      <w:autoSpaceDN w:val="0"/>
      <w:spacing w:before="120" w:after="240"/>
      <w:jc w:val="right"/>
      <w:rPr>
        <w:rFonts w:ascii="Times New Roman" w:eastAsia="Times New Roman" w:hAnsi="Times New Roman" w:cs="Times New Roman"/>
        <w:b/>
        <w:bCs/>
        <w:color w:val="FFFFFF"/>
        <w:kern w:val="0"/>
        <w:szCs w:val="24"/>
        <w:lang w:val="es-ES_tradnl"/>
        <w14:ligatures w14:val="none"/>
      </w:rPr>
    </w:pPr>
    <w:r w:rsidRPr="009C421D">
      <w:rPr>
        <w:rFonts w:ascii="Times New Roman" w:eastAsia="Times New Roman" w:hAnsi="Times New Roman" w:cs="Times New Roman"/>
        <w:b/>
        <w:bCs/>
        <w:color w:val="FFFFFF"/>
        <w:kern w:val="0"/>
        <w:szCs w:val="24"/>
        <w:highlight w:val="black"/>
        <w:lang w:val="es-ES_tradnl"/>
        <w14:ligatures w14:val="none"/>
      </w:rPr>
      <w:t>ANEJO 3A</w:t>
    </w:r>
  </w:p>
  <w:p w14:paraId="604393C5" w14:textId="77777777" w:rsidR="00000000" w:rsidRPr="005508CF" w:rsidRDefault="00000000">
    <w:pPr>
      <w:pStyle w:val="BodyText"/>
      <w:spacing w:line="14" w:lineRule="auto"/>
      <w:rPr>
        <w:sz w:val="20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6160" w14:textId="77777777" w:rsidR="009C421D" w:rsidRPr="00937674" w:rsidRDefault="009C421D" w:rsidP="009C421D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noProof/>
      </w:rPr>
      <w:drawing>
        <wp:anchor distT="0" distB="0" distL="0" distR="0" simplePos="0" relativeHeight="251661312" behindDoc="1" locked="0" layoutInCell="1" allowOverlap="1" wp14:anchorId="3E2A979F" wp14:editId="03079365">
          <wp:simplePos x="0" y="0"/>
          <wp:positionH relativeFrom="margin">
            <wp:posOffset>20676</wp:posOffset>
          </wp:positionH>
          <wp:positionV relativeFrom="paragraph">
            <wp:posOffset>-147320</wp:posOffset>
          </wp:positionV>
          <wp:extent cx="551180" cy="558800"/>
          <wp:effectExtent l="0" t="0" r="1270" b="0"/>
          <wp:wrapTight wrapText="bothSides">
            <wp:wrapPolygon edited="0">
              <wp:start x="0" y="0"/>
              <wp:lineTo x="0" y="20618"/>
              <wp:lineTo x="20903" y="20618"/>
              <wp:lineTo x="20903" y="0"/>
              <wp:lineTo x="0" y="0"/>
            </wp:wrapPolygon>
          </wp:wrapTight>
          <wp:docPr id="1869335591" name="image4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44964" name="image4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8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674">
      <w:rPr>
        <w:smallCaps/>
        <w:sz w:val="20"/>
        <w:szCs w:val="20"/>
        <w:lang w:val="es-ES"/>
      </w:rPr>
      <w:t>Universidad de Puerto Rico</w:t>
    </w:r>
  </w:p>
  <w:p w14:paraId="2D876496" w14:textId="77777777" w:rsidR="009C421D" w:rsidRDefault="009C421D" w:rsidP="009C421D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smallCaps/>
        <w:sz w:val="20"/>
        <w:szCs w:val="20"/>
        <w:lang w:val="es-ES"/>
      </w:rPr>
      <w:t>Vicepresidencia en Asuntos Académicos e Investigación</w:t>
    </w:r>
  </w:p>
  <w:p w14:paraId="1D0C8453" w14:textId="77777777" w:rsidR="009C421D" w:rsidRDefault="009C421D">
    <w:pPr>
      <w:pStyle w:val="Header"/>
      <w:rPr>
        <w:lang w:val="es-ES"/>
      </w:rPr>
    </w:pPr>
  </w:p>
  <w:p w14:paraId="77562B3D" w14:textId="34479089" w:rsidR="00092699" w:rsidRPr="00092699" w:rsidRDefault="00092699" w:rsidP="00092699">
    <w:pPr>
      <w:widowControl w:val="0"/>
      <w:autoSpaceDE w:val="0"/>
      <w:autoSpaceDN w:val="0"/>
      <w:spacing w:before="120" w:after="240"/>
      <w:jc w:val="right"/>
      <w:rPr>
        <w:rFonts w:ascii="Times New Roman" w:eastAsia="Times New Roman" w:hAnsi="Times New Roman" w:cs="Times New Roman"/>
        <w:b/>
        <w:bCs/>
        <w:color w:val="FFFFFF"/>
        <w:kern w:val="0"/>
        <w:szCs w:val="24"/>
        <w:lang w:val="es-ES_tradnl"/>
        <w14:ligatures w14:val="none"/>
      </w:rPr>
    </w:pPr>
    <w:r w:rsidRPr="009C421D">
      <w:rPr>
        <w:rFonts w:ascii="Times New Roman" w:eastAsia="Times New Roman" w:hAnsi="Times New Roman" w:cs="Times New Roman"/>
        <w:b/>
        <w:bCs/>
        <w:color w:val="FFFFFF"/>
        <w:kern w:val="0"/>
        <w:szCs w:val="24"/>
        <w:highlight w:val="black"/>
        <w:lang w:val="es-ES_tradnl"/>
        <w14:ligatures w14:val="none"/>
      </w:rPr>
      <w:t>ANEJO 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552"/>
    <w:multiLevelType w:val="hybridMultilevel"/>
    <w:tmpl w:val="ECBA2952"/>
    <w:lvl w:ilvl="0" w:tplc="9B6AB2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580186"/>
    <w:multiLevelType w:val="hybridMultilevel"/>
    <w:tmpl w:val="1D5A64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53A3D"/>
    <w:multiLevelType w:val="multilevel"/>
    <w:tmpl w:val="A70ACE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E0458F3"/>
    <w:multiLevelType w:val="hybridMultilevel"/>
    <w:tmpl w:val="5A3E5798"/>
    <w:lvl w:ilvl="0" w:tplc="C69C0440">
      <w:start w:val="1"/>
      <w:numFmt w:val="upperLetter"/>
      <w:lvlText w:val="%1."/>
      <w:lvlJc w:val="left"/>
      <w:pPr>
        <w:ind w:left="1827" w:hanging="360"/>
        <w:jc w:val="right"/>
      </w:pPr>
      <w:rPr>
        <w:rFonts w:hint="default"/>
        <w:b/>
        <w:bCs/>
        <w:spacing w:val="-1"/>
        <w:w w:val="99"/>
      </w:rPr>
    </w:lvl>
    <w:lvl w:ilvl="1" w:tplc="5C0A7D8C">
      <w:start w:val="1"/>
      <w:numFmt w:val="decimal"/>
      <w:lvlText w:val="%2."/>
      <w:lvlJc w:val="left"/>
      <w:pPr>
        <w:ind w:left="2180" w:hanging="35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07162804">
      <w:numFmt w:val="bullet"/>
      <w:lvlText w:val="•"/>
      <w:lvlJc w:val="left"/>
      <w:pPr>
        <w:ind w:left="3171" w:hanging="353"/>
      </w:pPr>
      <w:rPr>
        <w:rFonts w:hint="default"/>
      </w:rPr>
    </w:lvl>
    <w:lvl w:ilvl="3" w:tplc="821A8F24">
      <w:numFmt w:val="bullet"/>
      <w:lvlText w:val="•"/>
      <w:lvlJc w:val="left"/>
      <w:pPr>
        <w:ind w:left="4162" w:hanging="353"/>
      </w:pPr>
      <w:rPr>
        <w:rFonts w:hint="default"/>
      </w:rPr>
    </w:lvl>
    <w:lvl w:ilvl="4" w:tplc="04D6E496">
      <w:numFmt w:val="bullet"/>
      <w:lvlText w:val="•"/>
      <w:lvlJc w:val="left"/>
      <w:pPr>
        <w:ind w:left="5153" w:hanging="353"/>
      </w:pPr>
      <w:rPr>
        <w:rFonts w:hint="default"/>
      </w:rPr>
    </w:lvl>
    <w:lvl w:ilvl="5" w:tplc="D390C950">
      <w:numFmt w:val="bullet"/>
      <w:lvlText w:val="•"/>
      <w:lvlJc w:val="left"/>
      <w:pPr>
        <w:ind w:left="6144" w:hanging="353"/>
      </w:pPr>
      <w:rPr>
        <w:rFonts w:hint="default"/>
      </w:rPr>
    </w:lvl>
    <w:lvl w:ilvl="6" w:tplc="7A80EC16">
      <w:numFmt w:val="bullet"/>
      <w:lvlText w:val="•"/>
      <w:lvlJc w:val="left"/>
      <w:pPr>
        <w:ind w:left="7135" w:hanging="353"/>
      </w:pPr>
      <w:rPr>
        <w:rFonts w:hint="default"/>
      </w:rPr>
    </w:lvl>
    <w:lvl w:ilvl="7" w:tplc="A64C62D2">
      <w:numFmt w:val="bullet"/>
      <w:lvlText w:val="•"/>
      <w:lvlJc w:val="left"/>
      <w:pPr>
        <w:ind w:left="8126" w:hanging="353"/>
      </w:pPr>
      <w:rPr>
        <w:rFonts w:hint="default"/>
      </w:rPr>
    </w:lvl>
    <w:lvl w:ilvl="8" w:tplc="79C05224">
      <w:numFmt w:val="bullet"/>
      <w:lvlText w:val="•"/>
      <w:lvlJc w:val="left"/>
      <w:pPr>
        <w:ind w:left="9117" w:hanging="353"/>
      </w:pPr>
      <w:rPr>
        <w:rFonts w:hint="default"/>
      </w:rPr>
    </w:lvl>
  </w:abstractNum>
  <w:abstractNum w:abstractNumId="4" w15:restartNumberingAfterBreak="0">
    <w:nsid w:val="120B6258"/>
    <w:multiLevelType w:val="hybridMultilevel"/>
    <w:tmpl w:val="5CA22FF4"/>
    <w:lvl w:ilvl="0" w:tplc="E2965154">
      <w:numFmt w:val="bullet"/>
      <w:lvlText w:val="•"/>
      <w:lvlJc w:val="left"/>
      <w:pPr>
        <w:ind w:left="214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19A6278A"/>
    <w:multiLevelType w:val="hybridMultilevel"/>
    <w:tmpl w:val="864A240C"/>
    <w:lvl w:ilvl="0" w:tplc="EC74DD32">
      <w:start w:val="1"/>
      <w:numFmt w:val="decimal"/>
      <w:lvlText w:val="%1."/>
      <w:lvlJc w:val="left"/>
      <w:pPr>
        <w:ind w:left="1820" w:hanging="360"/>
      </w:pPr>
      <w:rPr>
        <w:rFonts w:ascii="Times New Roman" w:hAnsi="Times New Roman" w:hint="default"/>
        <w:b w:val="0"/>
        <w:spacing w:val="-17"/>
        <w:w w:val="99"/>
        <w:sz w:val="24"/>
        <w:szCs w:val="24"/>
      </w:rPr>
    </w:lvl>
    <w:lvl w:ilvl="1" w:tplc="DCE027E4">
      <w:numFmt w:val="bullet"/>
      <w:lvlText w:val="•"/>
      <w:lvlJc w:val="left"/>
      <w:pPr>
        <w:ind w:left="2676" w:hanging="360"/>
      </w:pPr>
      <w:rPr>
        <w:rFonts w:hint="default"/>
      </w:rPr>
    </w:lvl>
    <w:lvl w:ilvl="2" w:tplc="D9425DC0">
      <w:numFmt w:val="bullet"/>
      <w:lvlText w:val="•"/>
      <w:lvlJc w:val="left"/>
      <w:pPr>
        <w:ind w:left="3532" w:hanging="360"/>
      </w:pPr>
      <w:rPr>
        <w:rFonts w:hint="default"/>
      </w:rPr>
    </w:lvl>
    <w:lvl w:ilvl="3" w:tplc="FC34DD0C">
      <w:numFmt w:val="bullet"/>
      <w:lvlText w:val="•"/>
      <w:lvlJc w:val="left"/>
      <w:pPr>
        <w:ind w:left="4388" w:hanging="360"/>
      </w:pPr>
      <w:rPr>
        <w:rFonts w:hint="default"/>
      </w:rPr>
    </w:lvl>
    <w:lvl w:ilvl="4" w:tplc="A28A0B60">
      <w:numFmt w:val="bullet"/>
      <w:lvlText w:val="•"/>
      <w:lvlJc w:val="left"/>
      <w:pPr>
        <w:ind w:left="5244" w:hanging="360"/>
      </w:pPr>
      <w:rPr>
        <w:rFonts w:hint="default"/>
      </w:rPr>
    </w:lvl>
    <w:lvl w:ilvl="5" w:tplc="B9440626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3306C688">
      <w:numFmt w:val="bullet"/>
      <w:lvlText w:val="•"/>
      <w:lvlJc w:val="left"/>
      <w:pPr>
        <w:ind w:left="6956" w:hanging="360"/>
      </w:pPr>
      <w:rPr>
        <w:rFonts w:hint="default"/>
      </w:rPr>
    </w:lvl>
    <w:lvl w:ilvl="7" w:tplc="F1B2C278">
      <w:numFmt w:val="bullet"/>
      <w:lvlText w:val="•"/>
      <w:lvlJc w:val="left"/>
      <w:pPr>
        <w:ind w:left="7812" w:hanging="360"/>
      </w:pPr>
      <w:rPr>
        <w:rFonts w:hint="default"/>
      </w:rPr>
    </w:lvl>
    <w:lvl w:ilvl="8" w:tplc="F2368598">
      <w:numFmt w:val="bullet"/>
      <w:lvlText w:val="•"/>
      <w:lvlJc w:val="left"/>
      <w:pPr>
        <w:ind w:left="8668" w:hanging="360"/>
      </w:pPr>
      <w:rPr>
        <w:rFonts w:hint="default"/>
      </w:rPr>
    </w:lvl>
  </w:abstractNum>
  <w:abstractNum w:abstractNumId="6" w15:restartNumberingAfterBreak="0">
    <w:nsid w:val="1BA661A6"/>
    <w:multiLevelType w:val="hybridMultilevel"/>
    <w:tmpl w:val="2FA8BA22"/>
    <w:lvl w:ilvl="0" w:tplc="0A42D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FA7B6D"/>
    <w:multiLevelType w:val="hybridMultilevel"/>
    <w:tmpl w:val="8C644C2A"/>
    <w:lvl w:ilvl="0" w:tplc="E296515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D4120"/>
    <w:multiLevelType w:val="hybridMultilevel"/>
    <w:tmpl w:val="854651E0"/>
    <w:lvl w:ilvl="0" w:tplc="4186FC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865E6A"/>
    <w:multiLevelType w:val="hybridMultilevel"/>
    <w:tmpl w:val="9F922D48"/>
    <w:lvl w:ilvl="0" w:tplc="9E301BCA">
      <w:start w:val="1"/>
      <w:numFmt w:val="upperRoman"/>
      <w:lvlText w:val="%1."/>
      <w:lvlJc w:val="left"/>
      <w:pPr>
        <w:ind w:left="1379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98CC4F62">
      <w:numFmt w:val="bullet"/>
      <w:lvlText w:val=""/>
      <w:lvlJc w:val="left"/>
      <w:pPr>
        <w:ind w:left="1739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D85A999A"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56D4560A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2D6C0F4E">
      <w:numFmt w:val="bullet"/>
      <w:lvlText w:val="•"/>
      <w:lvlJc w:val="left"/>
      <w:pPr>
        <w:ind w:left="4832" w:hanging="360"/>
      </w:pPr>
      <w:rPr>
        <w:rFonts w:hint="default"/>
      </w:rPr>
    </w:lvl>
    <w:lvl w:ilvl="5" w:tplc="83049396">
      <w:numFmt w:val="bullet"/>
      <w:lvlText w:val="•"/>
      <w:lvlJc w:val="left"/>
      <w:pPr>
        <w:ind w:left="5863" w:hanging="360"/>
      </w:pPr>
      <w:rPr>
        <w:rFonts w:hint="default"/>
      </w:rPr>
    </w:lvl>
    <w:lvl w:ilvl="6" w:tplc="6C30EC3E">
      <w:numFmt w:val="bullet"/>
      <w:lvlText w:val="•"/>
      <w:lvlJc w:val="left"/>
      <w:pPr>
        <w:ind w:left="6894" w:hanging="360"/>
      </w:pPr>
      <w:rPr>
        <w:rFonts w:hint="default"/>
      </w:rPr>
    </w:lvl>
    <w:lvl w:ilvl="7" w:tplc="CE62FCA4">
      <w:numFmt w:val="bullet"/>
      <w:lvlText w:val="•"/>
      <w:lvlJc w:val="left"/>
      <w:pPr>
        <w:ind w:left="7925" w:hanging="360"/>
      </w:pPr>
      <w:rPr>
        <w:rFonts w:hint="default"/>
      </w:rPr>
    </w:lvl>
    <w:lvl w:ilvl="8" w:tplc="A2FC0592"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10" w15:restartNumberingAfterBreak="0">
    <w:nsid w:val="2CDC262C"/>
    <w:multiLevelType w:val="hybridMultilevel"/>
    <w:tmpl w:val="7D300D44"/>
    <w:lvl w:ilvl="0" w:tplc="8378FB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34619D3"/>
    <w:multiLevelType w:val="hybridMultilevel"/>
    <w:tmpl w:val="C6FC488E"/>
    <w:lvl w:ilvl="0" w:tplc="00A88550">
      <w:numFmt w:val="bullet"/>
      <w:lvlText w:val=""/>
      <w:lvlJc w:val="left"/>
      <w:pPr>
        <w:ind w:left="254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2889EBC">
      <w:numFmt w:val="bullet"/>
      <w:lvlText w:val="•"/>
      <w:lvlJc w:val="left"/>
      <w:pPr>
        <w:ind w:left="3432" w:hanging="360"/>
      </w:pPr>
      <w:rPr>
        <w:rFonts w:hint="default"/>
      </w:rPr>
    </w:lvl>
    <w:lvl w:ilvl="2" w:tplc="04FA4CE0">
      <w:numFmt w:val="bullet"/>
      <w:lvlText w:val="•"/>
      <w:lvlJc w:val="left"/>
      <w:pPr>
        <w:ind w:left="4324" w:hanging="360"/>
      </w:pPr>
      <w:rPr>
        <w:rFonts w:hint="default"/>
      </w:rPr>
    </w:lvl>
    <w:lvl w:ilvl="3" w:tplc="B0AE76CC">
      <w:numFmt w:val="bullet"/>
      <w:lvlText w:val="•"/>
      <w:lvlJc w:val="left"/>
      <w:pPr>
        <w:ind w:left="5216" w:hanging="360"/>
      </w:pPr>
      <w:rPr>
        <w:rFonts w:hint="default"/>
      </w:rPr>
    </w:lvl>
    <w:lvl w:ilvl="4" w:tplc="CF2AF634">
      <w:numFmt w:val="bullet"/>
      <w:lvlText w:val="•"/>
      <w:lvlJc w:val="left"/>
      <w:pPr>
        <w:ind w:left="6108" w:hanging="360"/>
      </w:pPr>
      <w:rPr>
        <w:rFonts w:hint="default"/>
      </w:rPr>
    </w:lvl>
    <w:lvl w:ilvl="5" w:tplc="EC14514C">
      <w:numFmt w:val="bullet"/>
      <w:lvlText w:val="•"/>
      <w:lvlJc w:val="left"/>
      <w:pPr>
        <w:ind w:left="7000" w:hanging="360"/>
      </w:pPr>
      <w:rPr>
        <w:rFonts w:hint="default"/>
      </w:rPr>
    </w:lvl>
    <w:lvl w:ilvl="6" w:tplc="46768754">
      <w:numFmt w:val="bullet"/>
      <w:lvlText w:val="•"/>
      <w:lvlJc w:val="left"/>
      <w:pPr>
        <w:ind w:left="7892" w:hanging="360"/>
      </w:pPr>
      <w:rPr>
        <w:rFonts w:hint="default"/>
      </w:rPr>
    </w:lvl>
    <w:lvl w:ilvl="7" w:tplc="16006ADE">
      <w:numFmt w:val="bullet"/>
      <w:lvlText w:val="•"/>
      <w:lvlJc w:val="left"/>
      <w:pPr>
        <w:ind w:left="8784" w:hanging="360"/>
      </w:pPr>
      <w:rPr>
        <w:rFonts w:hint="default"/>
      </w:rPr>
    </w:lvl>
    <w:lvl w:ilvl="8" w:tplc="2794A5AA">
      <w:numFmt w:val="bullet"/>
      <w:lvlText w:val="•"/>
      <w:lvlJc w:val="left"/>
      <w:pPr>
        <w:ind w:left="9676" w:hanging="360"/>
      </w:pPr>
      <w:rPr>
        <w:rFonts w:hint="default"/>
      </w:rPr>
    </w:lvl>
  </w:abstractNum>
  <w:abstractNum w:abstractNumId="12" w15:restartNumberingAfterBreak="0">
    <w:nsid w:val="453C512C"/>
    <w:multiLevelType w:val="multilevel"/>
    <w:tmpl w:val="38A2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9439C"/>
    <w:multiLevelType w:val="hybridMultilevel"/>
    <w:tmpl w:val="66D450F0"/>
    <w:lvl w:ilvl="0" w:tplc="1A9E916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i w:val="0"/>
        <w:color w:val="auto"/>
        <w:spacing w:val="-1"/>
        <w:w w:val="99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29B52FE"/>
    <w:multiLevelType w:val="multilevel"/>
    <w:tmpl w:val="3C588DAA"/>
    <w:lvl w:ilvl="0">
      <w:start w:val="1"/>
      <w:numFmt w:val="decimal"/>
      <w:lvlText w:val="%1."/>
      <w:lvlJc w:val="left"/>
      <w:pPr>
        <w:tabs>
          <w:tab w:val="num" w:pos="-1440"/>
        </w:tabs>
        <w:ind w:left="-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5" w15:restartNumberingAfterBreak="0">
    <w:nsid w:val="543B16C1"/>
    <w:multiLevelType w:val="hybridMultilevel"/>
    <w:tmpl w:val="5C6639CC"/>
    <w:lvl w:ilvl="0" w:tplc="EC74DD3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9FA03FE"/>
    <w:multiLevelType w:val="hybridMultilevel"/>
    <w:tmpl w:val="B4FE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57700"/>
    <w:multiLevelType w:val="hybridMultilevel"/>
    <w:tmpl w:val="BCC2DE3C"/>
    <w:lvl w:ilvl="0" w:tplc="E2965154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D23A3E"/>
    <w:multiLevelType w:val="hybridMultilevel"/>
    <w:tmpl w:val="F79E084A"/>
    <w:lvl w:ilvl="0" w:tplc="23422448">
      <w:start w:val="1"/>
      <w:numFmt w:val="decimal"/>
      <w:lvlText w:val="%1."/>
      <w:lvlJc w:val="left"/>
      <w:pPr>
        <w:ind w:left="2547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7F5ECA5A">
      <w:numFmt w:val="bullet"/>
      <w:lvlText w:val="•"/>
      <w:lvlJc w:val="left"/>
      <w:pPr>
        <w:ind w:left="3396" w:hanging="360"/>
      </w:pPr>
      <w:rPr>
        <w:rFonts w:hint="default"/>
      </w:rPr>
    </w:lvl>
    <w:lvl w:ilvl="2" w:tplc="673E245A">
      <w:numFmt w:val="bullet"/>
      <w:lvlText w:val="•"/>
      <w:lvlJc w:val="left"/>
      <w:pPr>
        <w:ind w:left="4252" w:hanging="360"/>
      </w:pPr>
      <w:rPr>
        <w:rFonts w:hint="default"/>
      </w:rPr>
    </w:lvl>
    <w:lvl w:ilvl="3" w:tplc="EFB201C6">
      <w:numFmt w:val="bullet"/>
      <w:lvlText w:val="•"/>
      <w:lvlJc w:val="left"/>
      <w:pPr>
        <w:ind w:left="5108" w:hanging="360"/>
      </w:pPr>
      <w:rPr>
        <w:rFonts w:hint="default"/>
      </w:rPr>
    </w:lvl>
    <w:lvl w:ilvl="4" w:tplc="74288F12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0B367152">
      <w:numFmt w:val="bullet"/>
      <w:lvlText w:val="•"/>
      <w:lvlJc w:val="left"/>
      <w:pPr>
        <w:ind w:left="6820" w:hanging="360"/>
      </w:pPr>
      <w:rPr>
        <w:rFonts w:hint="default"/>
      </w:rPr>
    </w:lvl>
    <w:lvl w:ilvl="6" w:tplc="CC7A1892">
      <w:numFmt w:val="bullet"/>
      <w:lvlText w:val="•"/>
      <w:lvlJc w:val="left"/>
      <w:pPr>
        <w:ind w:left="7676" w:hanging="360"/>
      </w:pPr>
      <w:rPr>
        <w:rFonts w:hint="default"/>
      </w:rPr>
    </w:lvl>
    <w:lvl w:ilvl="7" w:tplc="E42CEE48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F4668E08"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19" w15:restartNumberingAfterBreak="0">
    <w:nsid w:val="64BA0837"/>
    <w:multiLevelType w:val="hybridMultilevel"/>
    <w:tmpl w:val="ABFC6CA2"/>
    <w:lvl w:ilvl="0" w:tplc="1A9E9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-1"/>
        <w:w w:val="99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D79B9"/>
    <w:multiLevelType w:val="hybridMultilevel"/>
    <w:tmpl w:val="B50E805C"/>
    <w:lvl w:ilvl="0" w:tplc="5C0A7D8C">
      <w:start w:val="1"/>
      <w:numFmt w:val="decimal"/>
      <w:lvlText w:val="%1."/>
      <w:lvlJc w:val="left"/>
      <w:pPr>
        <w:ind w:left="2547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1DEDAE8">
      <w:numFmt w:val="bullet"/>
      <w:lvlText w:val="•"/>
      <w:lvlJc w:val="left"/>
      <w:pPr>
        <w:ind w:left="3396" w:hanging="360"/>
      </w:pPr>
      <w:rPr>
        <w:rFonts w:hint="default"/>
      </w:rPr>
    </w:lvl>
    <w:lvl w:ilvl="2" w:tplc="89340F72">
      <w:numFmt w:val="bullet"/>
      <w:lvlText w:val="•"/>
      <w:lvlJc w:val="left"/>
      <w:pPr>
        <w:ind w:left="4252" w:hanging="360"/>
      </w:pPr>
      <w:rPr>
        <w:rFonts w:hint="default"/>
      </w:rPr>
    </w:lvl>
    <w:lvl w:ilvl="3" w:tplc="D4624E6C">
      <w:numFmt w:val="bullet"/>
      <w:lvlText w:val="•"/>
      <w:lvlJc w:val="left"/>
      <w:pPr>
        <w:ind w:left="5108" w:hanging="360"/>
      </w:pPr>
      <w:rPr>
        <w:rFonts w:hint="default"/>
      </w:rPr>
    </w:lvl>
    <w:lvl w:ilvl="4" w:tplc="013EF17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D86A0428">
      <w:numFmt w:val="bullet"/>
      <w:lvlText w:val="•"/>
      <w:lvlJc w:val="left"/>
      <w:pPr>
        <w:ind w:left="6820" w:hanging="360"/>
      </w:pPr>
      <w:rPr>
        <w:rFonts w:hint="default"/>
      </w:rPr>
    </w:lvl>
    <w:lvl w:ilvl="6" w:tplc="B8841248">
      <w:numFmt w:val="bullet"/>
      <w:lvlText w:val="•"/>
      <w:lvlJc w:val="left"/>
      <w:pPr>
        <w:ind w:left="7676" w:hanging="360"/>
      </w:pPr>
      <w:rPr>
        <w:rFonts w:hint="default"/>
      </w:rPr>
    </w:lvl>
    <w:lvl w:ilvl="7" w:tplc="C85ADFBC">
      <w:numFmt w:val="bullet"/>
      <w:lvlText w:val="•"/>
      <w:lvlJc w:val="left"/>
      <w:pPr>
        <w:ind w:left="8532" w:hanging="360"/>
      </w:pPr>
      <w:rPr>
        <w:rFonts w:hint="default"/>
      </w:rPr>
    </w:lvl>
    <w:lvl w:ilvl="8" w:tplc="C818B882">
      <w:numFmt w:val="bullet"/>
      <w:lvlText w:val="•"/>
      <w:lvlJc w:val="left"/>
      <w:pPr>
        <w:ind w:left="9388" w:hanging="360"/>
      </w:pPr>
      <w:rPr>
        <w:rFonts w:hint="default"/>
      </w:rPr>
    </w:lvl>
  </w:abstractNum>
  <w:abstractNum w:abstractNumId="21" w15:restartNumberingAfterBreak="0">
    <w:nsid w:val="6B7B18DD"/>
    <w:multiLevelType w:val="hybridMultilevel"/>
    <w:tmpl w:val="3966883C"/>
    <w:lvl w:ilvl="0" w:tplc="889418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857AC5"/>
    <w:multiLevelType w:val="hybridMultilevel"/>
    <w:tmpl w:val="39F83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31BCD"/>
    <w:multiLevelType w:val="hybridMultilevel"/>
    <w:tmpl w:val="F2EE5CEC"/>
    <w:lvl w:ilvl="0" w:tplc="CC1857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B1BC8"/>
    <w:multiLevelType w:val="hybridMultilevel"/>
    <w:tmpl w:val="1C36CED6"/>
    <w:lvl w:ilvl="0" w:tplc="9BA82080">
      <w:start w:val="1"/>
      <w:numFmt w:val="decimal"/>
      <w:lvlText w:val="%1."/>
      <w:lvlJc w:val="left"/>
      <w:pPr>
        <w:ind w:left="1551" w:hanging="360"/>
      </w:pPr>
      <w:rPr>
        <w:rFonts w:ascii="Arial Narrow" w:eastAsia="Arial Narrow" w:hAnsi="Arial Narrow" w:cs="Arial Narrow" w:hint="default"/>
        <w:w w:val="99"/>
        <w:sz w:val="20"/>
        <w:szCs w:val="20"/>
      </w:rPr>
    </w:lvl>
    <w:lvl w:ilvl="1" w:tplc="1410F368">
      <w:numFmt w:val="bullet"/>
      <w:lvlText w:val="•"/>
      <w:lvlJc w:val="left"/>
      <w:pPr>
        <w:ind w:left="2514" w:hanging="360"/>
      </w:pPr>
      <w:rPr>
        <w:rFonts w:hint="default"/>
      </w:rPr>
    </w:lvl>
    <w:lvl w:ilvl="2" w:tplc="93BADB1C">
      <w:numFmt w:val="bullet"/>
      <w:lvlText w:val="•"/>
      <w:lvlJc w:val="left"/>
      <w:pPr>
        <w:ind w:left="3468" w:hanging="360"/>
      </w:pPr>
      <w:rPr>
        <w:rFonts w:hint="default"/>
      </w:rPr>
    </w:lvl>
    <w:lvl w:ilvl="3" w:tplc="60AC226E">
      <w:numFmt w:val="bullet"/>
      <w:lvlText w:val="•"/>
      <w:lvlJc w:val="left"/>
      <w:pPr>
        <w:ind w:left="4422" w:hanging="360"/>
      </w:pPr>
      <w:rPr>
        <w:rFonts w:hint="default"/>
      </w:rPr>
    </w:lvl>
    <w:lvl w:ilvl="4" w:tplc="46B4E230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EAC2AFC4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75862E56">
      <w:numFmt w:val="bullet"/>
      <w:lvlText w:val="•"/>
      <w:lvlJc w:val="left"/>
      <w:pPr>
        <w:ind w:left="7284" w:hanging="360"/>
      </w:pPr>
      <w:rPr>
        <w:rFonts w:hint="default"/>
      </w:rPr>
    </w:lvl>
    <w:lvl w:ilvl="7" w:tplc="01D48B9C"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54E40DCE">
      <w:numFmt w:val="bullet"/>
      <w:lvlText w:val="•"/>
      <w:lvlJc w:val="left"/>
      <w:pPr>
        <w:ind w:left="9192" w:hanging="360"/>
      </w:pPr>
      <w:rPr>
        <w:rFonts w:hint="default"/>
      </w:rPr>
    </w:lvl>
  </w:abstractNum>
  <w:abstractNum w:abstractNumId="25" w15:restartNumberingAfterBreak="0">
    <w:nsid w:val="7A0D2904"/>
    <w:multiLevelType w:val="hybridMultilevel"/>
    <w:tmpl w:val="3110845E"/>
    <w:lvl w:ilvl="0" w:tplc="E2B86F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45504278">
    <w:abstractNumId w:val="3"/>
  </w:num>
  <w:num w:numId="2" w16cid:durableId="799373643">
    <w:abstractNumId w:val="9"/>
  </w:num>
  <w:num w:numId="3" w16cid:durableId="1964068111">
    <w:abstractNumId w:val="5"/>
  </w:num>
  <w:num w:numId="4" w16cid:durableId="6105212">
    <w:abstractNumId w:val="11"/>
  </w:num>
  <w:num w:numId="5" w16cid:durableId="516575980">
    <w:abstractNumId w:val="20"/>
  </w:num>
  <w:num w:numId="6" w16cid:durableId="1496219510">
    <w:abstractNumId w:val="18"/>
  </w:num>
  <w:num w:numId="7" w16cid:durableId="102457439">
    <w:abstractNumId w:val="15"/>
  </w:num>
  <w:num w:numId="8" w16cid:durableId="1475221415">
    <w:abstractNumId w:val="6"/>
  </w:num>
  <w:num w:numId="9" w16cid:durableId="1335836225">
    <w:abstractNumId w:val="13"/>
  </w:num>
  <w:num w:numId="10" w16cid:durableId="28338105">
    <w:abstractNumId w:val="22"/>
  </w:num>
  <w:num w:numId="11" w16cid:durableId="1693795765">
    <w:abstractNumId w:val="19"/>
  </w:num>
  <w:num w:numId="12" w16cid:durableId="323239331">
    <w:abstractNumId w:val="17"/>
  </w:num>
  <w:num w:numId="13" w16cid:durableId="856121825">
    <w:abstractNumId w:val="12"/>
  </w:num>
  <w:num w:numId="14" w16cid:durableId="172303577">
    <w:abstractNumId w:val="14"/>
  </w:num>
  <w:num w:numId="15" w16cid:durableId="2124107740">
    <w:abstractNumId w:val="23"/>
  </w:num>
  <w:num w:numId="16" w16cid:durableId="1436051749">
    <w:abstractNumId w:val="1"/>
  </w:num>
  <w:num w:numId="17" w16cid:durableId="1466004407">
    <w:abstractNumId w:val="25"/>
  </w:num>
  <w:num w:numId="18" w16cid:durableId="571505903">
    <w:abstractNumId w:val="8"/>
  </w:num>
  <w:num w:numId="19" w16cid:durableId="1736078135">
    <w:abstractNumId w:val="0"/>
  </w:num>
  <w:num w:numId="20" w16cid:durableId="2010209754">
    <w:abstractNumId w:val="10"/>
  </w:num>
  <w:num w:numId="21" w16cid:durableId="1639142603">
    <w:abstractNumId w:val="21"/>
  </w:num>
  <w:num w:numId="22" w16cid:durableId="108803584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78483570">
    <w:abstractNumId w:val="7"/>
  </w:num>
  <w:num w:numId="24" w16cid:durableId="1292132974">
    <w:abstractNumId w:val="16"/>
  </w:num>
  <w:num w:numId="25" w16cid:durableId="206719682">
    <w:abstractNumId w:val="4"/>
  </w:num>
  <w:num w:numId="26" w16cid:durableId="1519154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1D"/>
    <w:rsid w:val="00092699"/>
    <w:rsid w:val="001E25BD"/>
    <w:rsid w:val="009C421D"/>
    <w:rsid w:val="00AE06E7"/>
    <w:rsid w:val="00AF0615"/>
    <w:rsid w:val="00BD6FED"/>
    <w:rsid w:val="00FD183F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5B3C0"/>
  <w15:chartTrackingRefBased/>
  <w15:docId w15:val="{2F236790-E41A-4218-AAAC-F12AE80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99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2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2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2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21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21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21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21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2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rsid w:val="009C42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rsid w:val="009C421D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P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21D"/>
    <w:rPr>
      <w:rFonts w:asciiTheme="minorHAnsi" w:eastAsiaTheme="majorEastAsia" w:hAnsiTheme="minorHAnsi" w:cstheme="majorBidi"/>
      <w:i/>
      <w:iCs/>
      <w:color w:val="0F4761" w:themeColor="accent1" w:themeShade="BF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21D"/>
    <w:rPr>
      <w:rFonts w:asciiTheme="minorHAnsi" w:eastAsiaTheme="majorEastAsia" w:hAnsiTheme="minorHAnsi" w:cstheme="majorBidi"/>
      <w:color w:val="0F4761" w:themeColor="accent1" w:themeShade="BF"/>
      <w:lang w:val="es-P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21D"/>
    <w:rPr>
      <w:rFonts w:asciiTheme="minorHAnsi" w:eastAsiaTheme="majorEastAsia" w:hAnsiTheme="minorHAnsi" w:cstheme="majorBidi"/>
      <w:i/>
      <w:iCs/>
      <w:color w:val="595959" w:themeColor="text1" w:themeTint="A6"/>
      <w:lang w:val="es-P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21D"/>
    <w:rPr>
      <w:rFonts w:asciiTheme="minorHAnsi" w:eastAsiaTheme="majorEastAsia" w:hAnsiTheme="minorHAnsi" w:cstheme="majorBidi"/>
      <w:color w:val="595959" w:themeColor="text1" w:themeTint="A6"/>
      <w:lang w:val="es-P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21D"/>
    <w:rPr>
      <w:rFonts w:asciiTheme="minorHAnsi" w:eastAsiaTheme="majorEastAsia" w:hAnsiTheme="minorHAnsi" w:cstheme="majorBidi"/>
      <w:i/>
      <w:iCs/>
      <w:color w:val="272727" w:themeColor="text1" w:themeTint="D8"/>
      <w:lang w:val="es-P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21D"/>
    <w:rPr>
      <w:rFonts w:asciiTheme="minorHAnsi" w:eastAsiaTheme="majorEastAsia" w:hAnsiTheme="minorHAnsi" w:cstheme="majorBidi"/>
      <w:color w:val="272727" w:themeColor="text1" w:themeTint="D8"/>
      <w:lang w:val="es-PR"/>
    </w:rPr>
  </w:style>
  <w:style w:type="paragraph" w:styleId="Title">
    <w:name w:val="Title"/>
    <w:basedOn w:val="Normal"/>
    <w:next w:val="Normal"/>
    <w:link w:val="TitleChar"/>
    <w:uiPriority w:val="10"/>
    <w:qFormat/>
    <w:rsid w:val="009C42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21D"/>
    <w:rPr>
      <w:rFonts w:asciiTheme="majorHAnsi" w:eastAsiaTheme="majorEastAsia" w:hAnsiTheme="majorHAnsi" w:cstheme="majorBidi"/>
      <w:spacing w:val="-10"/>
      <w:kern w:val="28"/>
      <w:sz w:val="56"/>
      <w:szCs w:val="56"/>
      <w:lang w:val="es-P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21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2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PR"/>
    </w:rPr>
  </w:style>
  <w:style w:type="paragraph" w:styleId="Quote">
    <w:name w:val="Quote"/>
    <w:basedOn w:val="Normal"/>
    <w:next w:val="Normal"/>
    <w:link w:val="QuoteChar"/>
    <w:uiPriority w:val="29"/>
    <w:qFormat/>
    <w:rsid w:val="009C42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21D"/>
    <w:rPr>
      <w:i/>
      <w:iCs/>
      <w:color w:val="404040" w:themeColor="text1" w:themeTint="BF"/>
      <w:lang w:val="es-PR"/>
    </w:rPr>
  </w:style>
  <w:style w:type="paragraph" w:styleId="ListParagraph">
    <w:name w:val="List Paragraph"/>
    <w:basedOn w:val="Normal"/>
    <w:uiPriority w:val="34"/>
    <w:qFormat/>
    <w:rsid w:val="009C4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21D"/>
    <w:rPr>
      <w:i/>
      <w:iCs/>
      <w:color w:val="0F4761" w:themeColor="accent1" w:themeShade="BF"/>
      <w:lang w:val="es-PR"/>
    </w:rPr>
  </w:style>
  <w:style w:type="character" w:styleId="IntenseReference">
    <w:name w:val="Intense Reference"/>
    <w:basedOn w:val="DefaultParagraphFont"/>
    <w:uiPriority w:val="32"/>
    <w:qFormat/>
    <w:rsid w:val="009C421D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9C421D"/>
  </w:style>
  <w:style w:type="paragraph" w:styleId="BodyText">
    <w:name w:val="Body Text"/>
    <w:basedOn w:val="Normal"/>
    <w:link w:val="BodyTextChar"/>
    <w:uiPriority w:val="1"/>
    <w:qFormat/>
    <w:rsid w:val="009C421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C421D"/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C421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kern w:val="0"/>
      <w:sz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C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421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421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21D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C421D"/>
    <w:pPr>
      <w:jc w:val="left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421D"/>
    <w:pPr>
      <w:widowControl w:val="0"/>
      <w:tabs>
        <w:tab w:val="center" w:pos="4680"/>
        <w:tab w:val="right" w:pos="9360"/>
      </w:tabs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C421D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Footer">
    <w:name w:val="footer"/>
    <w:basedOn w:val="Normal"/>
    <w:link w:val="FooterChar"/>
    <w:unhideWhenUsed/>
    <w:rsid w:val="009C421D"/>
    <w:pPr>
      <w:widowControl w:val="0"/>
      <w:tabs>
        <w:tab w:val="center" w:pos="4680"/>
        <w:tab w:val="right" w:pos="9360"/>
      </w:tabs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rsid w:val="009C421D"/>
    <w:rPr>
      <w:rFonts w:ascii="Times New Roman" w:eastAsia="Times New Roman" w:hAnsi="Times New Roman" w:cs="Times New Roman"/>
      <w:kern w:val="0"/>
      <w:sz w:val="22"/>
      <w14:ligatures w14:val="none"/>
    </w:rPr>
  </w:style>
  <w:style w:type="character" w:customStyle="1" w:styleId="normaltextrun">
    <w:name w:val="normaltextrun"/>
    <w:basedOn w:val="DefaultParagraphFont"/>
    <w:rsid w:val="009C421D"/>
  </w:style>
  <w:style w:type="character" w:customStyle="1" w:styleId="eop">
    <w:name w:val="eop"/>
    <w:basedOn w:val="DefaultParagraphFont"/>
    <w:rsid w:val="009C421D"/>
  </w:style>
  <w:style w:type="character" w:customStyle="1" w:styleId="ui-provider">
    <w:name w:val="ui-provider"/>
    <w:basedOn w:val="DefaultParagraphFont"/>
    <w:rsid w:val="009C421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9C421D"/>
    <w:pPr>
      <w:spacing w:before="240" w:after="0" w:line="259" w:lineRule="auto"/>
      <w:jc w:val="left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C421D"/>
    <w:pPr>
      <w:widowControl w:val="0"/>
      <w:tabs>
        <w:tab w:val="right" w:leader="dot" w:pos="9350"/>
      </w:tabs>
      <w:autoSpaceDE w:val="0"/>
      <w:autoSpaceDN w:val="0"/>
      <w:spacing w:before="120"/>
      <w:ind w:left="720" w:hanging="720"/>
      <w:jc w:val="left"/>
    </w:pPr>
    <w:rPr>
      <w:rFonts w:ascii="Times New Roman" w:eastAsia="Times New Roman" w:hAnsi="Times New Roman" w:cs="Times New Roman"/>
      <w:kern w:val="0"/>
      <w:sz w:val="2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9C421D"/>
    <w:pPr>
      <w:widowControl w:val="0"/>
      <w:tabs>
        <w:tab w:val="right" w:leader="dot" w:pos="9350"/>
      </w:tabs>
      <w:autoSpaceDE w:val="0"/>
      <w:autoSpaceDN w:val="0"/>
      <w:spacing w:before="120" w:after="100"/>
      <w:ind w:left="1080" w:hanging="360"/>
      <w:jc w:val="left"/>
    </w:pPr>
    <w:rPr>
      <w:rFonts w:ascii="Times New Roman" w:eastAsia="Times New Roman" w:hAnsi="Times New Roman" w:cs="Times New Roman"/>
      <w:kern w:val="0"/>
      <w:sz w:val="22"/>
      <w:lang w:val="en-US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9C421D"/>
    <w:rPr>
      <w:color w:val="0000FF"/>
      <w:u w:val="single"/>
    </w:rPr>
  </w:style>
  <w:style w:type="paragraph" w:styleId="NoSpacing">
    <w:name w:val="No Spacing"/>
    <w:uiPriority w:val="1"/>
    <w:qFormat/>
    <w:rsid w:val="009C421D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customStyle="1" w:styleId="Style1">
    <w:name w:val="Style1"/>
    <w:basedOn w:val="Heading1"/>
    <w:link w:val="Style1Char"/>
    <w:qFormat/>
    <w:rsid w:val="009C421D"/>
    <w:pPr>
      <w:keepNext w:val="0"/>
      <w:keepLines w:val="0"/>
      <w:widowControl w:val="0"/>
      <w:autoSpaceDE w:val="0"/>
      <w:autoSpaceDN w:val="0"/>
      <w:spacing w:before="0" w:after="0" w:line="274" w:lineRule="exact"/>
      <w:ind w:left="720"/>
    </w:pPr>
    <w:rPr>
      <w:rFonts w:ascii="Times New Roman" w:eastAsia="Times New Roman" w:hAnsi="Times New Roman" w:cs="Times New Roman"/>
      <w:b/>
      <w:bCs/>
      <w:kern w:val="0"/>
      <w:szCs w:val="24"/>
      <w:lang w:val="es-ES"/>
      <w14:ligatures w14:val="none"/>
    </w:rPr>
  </w:style>
  <w:style w:type="character" w:customStyle="1" w:styleId="Style1Char">
    <w:name w:val="Style1 Char"/>
    <w:basedOn w:val="Heading1Char"/>
    <w:link w:val="Style1"/>
    <w:rsid w:val="009C421D"/>
    <w:rPr>
      <w:rFonts w:ascii="Times New Roman" w:eastAsia="Times New Roman" w:hAnsi="Times New Roman" w:cs="Times New Roman"/>
      <w:b/>
      <w:bCs/>
      <w:color w:val="0F4761" w:themeColor="accent1" w:themeShade="BF"/>
      <w:kern w:val="0"/>
      <w:sz w:val="40"/>
      <w:szCs w:val="24"/>
      <w:lang w:val="es-ES"/>
      <w14:ligatures w14:val="none"/>
    </w:rPr>
  </w:style>
  <w:style w:type="character" w:customStyle="1" w:styleId="cf01">
    <w:name w:val="cf01"/>
    <w:basedOn w:val="DefaultParagraphFont"/>
    <w:rsid w:val="009C421D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421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9C421D"/>
    <w:rPr>
      <w:b/>
      <w:bCs/>
    </w:rPr>
  </w:style>
  <w:style w:type="table" w:styleId="TableGrid">
    <w:name w:val="Table Grid"/>
    <w:basedOn w:val="TableNormal"/>
    <w:uiPriority w:val="39"/>
    <w:rsid w:val="009C421D"/>
    <w:pPr>
      <w:widowControl w:val="0"/>
      <w:autoSpaceDE w:val="0"/>
      <w:autoSpaceDN w:val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9C421D"/>
    <w:pPr>
      <w:widowControl w:val="0"/>
      <w:autoSpaceDE w:val="0"/>
      <w:autoSpaceDN w:val="0"/>
      <w:jc w:val="left"/>
    </w:pPr>
    <w:rPr>
      <w:rFonts w:ascii="Calibri" w:hAnsi="Calibri"/>
      <w:kern w:val="0"/>
      <w:sz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9C421D"/>
    <w:rPr>
      <w:color w:val="467886" w:themeColor="hyperlink"/>
      <w:u w:val="single"/>
    </w:rPr>
  </w:style>
  <w:style w:type="table" w:styleId="GridTable1Light">
    <w:name w:val="Grid Table 1 Light"/>
    <w:basedOn w:val="TableNormal"/>
    <w:uiPriority w:val="46"/>
    <w:rsid w:val="009C42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I. Alvarez Castro</dc:creator>
  <cp:keywords/>
  <dc:description/>
  <cp:lastModifiedBy>Anna I. Alvarez Castro</cp:lastModifiedBy>
  <cp:revision>3</cp:revision>
  <dcterms:created xsi:type="dcterms:W3CDTF">2024-04-11T19:14:00Z</dcterms:created>
  <dcterms:modified xsi:type="dcterms:W3CDTF">2024-04-11T20:26:00Z</dcterms:modified>
</cp:coreProperties>
</file>